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8A5D" w14:textId="77777777" w:rsidR="0042212B" w:rsidRDefault="0042212B" w:rsidP="0042212B">
      <w:pPr>
        <w:pStyle w:val="Default"/>
      </w:pPr>
    </w:p>
    <w:p w14:paraId="3D8E0BBE" w14:textId="758652D6" w:rsidR="00E627BB" w:rsidRPr="000B11CE" w:rsidRDefault="0042212B" w:rsidP="0042212B">
      <w:pPr>
        <w:pBdr>
          <w:bottom w:val="single" w:sz="12" w:space="1" w:color="auto"/>
        </w:pBdr>
        <w:rPr>
          <w:rFonts w:ascii="Aptos" w:hAnsi="Aptos"/>
          <w:sz w:val="44"/>
          <w:szCs w:val="44"/>
        </w:rPr>
      </w:pPr>
      <w:r w:rsidRPr="000B11CE">
        <w:rPr>
          <w:rFonts w:ascii="Aptos" w:hAnsi="Aptos"/>
          <w:sz w:val="44"/>
          <w:szCs w:val="44"/>
        </w:rPr>
        <w:t>Illinois Essential Health Benefit (EHB) Listing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6290"/>
      </w:tblGrid>
      <w:tr w:rsidR="000B11CE" w14:paraId="4C8793E1" w14:textId="77777777" w:rsidTr="00E77941">
        <w:trPr>
          <w:trHeight w:val="360"/>
        </w:trPr>
        <w:tc>
          <w:tcPr>
            <w:tcW w:w="3060" w:type="dxa"/>
            <w:vAlign w:val="center"/>
          </w:tcPr>
          <w:p w14:paraId="2501815C" w14:textId="189120F2" w:rsidR="000B11CE" w:rsidRPr="000B11CE" w:rsidRDefault="000B11CE" w:rsidP="000B11CE">
            <w:pPr>
              <w:rPr>
                <w:rFonts w:ascii="Aptos SemiBold" w:hAnsi="Aptos SemiBold"/>
                <w:b/>
                <w:bCs/>
              </w:rPr>
            </w:pPr>
            <w:r w:rsidRPr="000B11CE">
              <w:rPr>
                <w:rFonts w:ascii="Aptos SemiBold" w:hAnsi="Aptos SemiBold"/>
                <w:b/>
                <w:bCs/>
              </w:rPr>
              <w:t>Employer Name:</w:t>
            </w:r>
          </w:p>
        </w:tc>
        <w:tc>
          <w:tcPr>
            <w:tcW w:w="6290" w:type="dxa"/>
            <w:vAlign w:val="center"/>
          </w:tcPr>
          <w:p w14:paraId="45CC5FE4" w14:textId="4615CE12" w:rsidR="000B11CE" w:rsidRPr="000B11CE" w:rsidRDefault="000B11CE" w:rsidP="000B11CE">
            <w:pPr>
              <w:rPr>
                <w:rFonts w:ascii="Aptos" w:hAnsi="Aptos"/>
              </w:rPr>
            </w:pPr>
            <w:r w:rsidRPr="000B11CE">
              <w:rPr>
                <w:rFonts w:ascii="Aptos" w:hAnsi="Aptos"/>
              </w:rPr>
              <w:t>AMSURG, LLC</w:t>
            </w:r>
          </w:p>
        </w:tc>
      </w:tr>
      <w:tr w:rsidR="000B11CE" w14:paraId="26588AFE" w14:textId="77777777" w:rsidTr="00E77941">
        <w:trPr>
          <w:trHeight w:val="360"/>
        </w:trPr>
        <w:tc>
          <w:tcPr>
            <w:tcW w:w="3060" w:type="dxa"/>
            <w:vAlign w:val="center"/>
          </w:tcPr>
          <w:p w14:paraId="084107B7" w14:textId="3330A6C1" w:rsidR="000B11CE" w:rsidRPr="000B11CE" w:rsidRDefault="000B11CE" w:rsidP="000B11CE">
            <w:pPr>
              <w:rPr>
                <w:rFonts w:ascii="Aptos SemiBold" w:hAnsi="Aptos SemiBold"/>
                <w:b/>
                <w:bCs/>
              </w:rPr>
            </w:pPr>
            <w:r w:rsidRPr="000B11CE">
              <w:rPr>
                <w:rFonts w:ascii="Aptos SemiBold" w:hAnsi="Aptos SemiBold"/>
                <w:b/>
                <w:bCs/>
              </w:rPr>
              <w:t>Employer State of Situs:</w:t>
            </w:r>
          </w:p>
        </w:tc>
        <w:tc>
          <w:tcPr>
            <w:tcW w:w="6290" w:type="dxa"/>
            <w:vAlign w:val="center"/>
          </w:tcPr>
          <w:p w14:paraId="41D1BD50" w14:textId="686FA046" w:rsidR="000B11CE" w:rsidRPr="000B11CE" w:rsidRDefault="0096465B" w:rsidP="0096465B">
            <w:pPr>
              <w:rPr>
                <w:rFonts w:ascii="Aptos" w:hAnsi="Aptos"/>
              </w:rPr>
            </w:pPr>
            <w:r w:rsidRPr="0096465B">
              <w:rPr>
                <w:rFonts w:ascii="Aptos" w:hAnsi="Aptos"/>
              </w:rPr>
              <w:t>Tennessee</w:t>
            </w:r>
          </w:p>
        </w:tc>
      </w:tr>
      <w:tr w:rsidR="000B11CE" w14:paraId="6157911F" w14:textId="77777777" w:rsidTr="00E77941">
        <w:trPr>
          <w:trHeight w:val="360"/>
        </w:trPr>
        <w:tc>
          <w:tcPr>
            <w:tcW w:w="3060" w:type="dxa"/>
            <w:vAlign w:val="center"/>
          </w:tcPr>
          <w:p w14:paraId="2DD8FF73" w14:textId="4C4FD0D3" w:rsidR="000B11CE" w:rsidRPr="000B11CE" w:rsidRDefault="000B11CE" w:rsidP="000B11CE">
            <w:pPr>
              <w:rPr>
                <w:rFonts w:ascii="Aptos SemiBold" w:hAnsi="Aptos SemiBold"/>
                <w:b/>
                <w:bCs/>
              </w:rPr>
            </w:pPr>
            <w:r w:rsidRPr="000B11CE">
              <w:rPr>
                <w:rFonts w:ascii="Aptos SemiBold" w:hAnsi="Aptos SemiBold"/>
                <w:b/>
                <w:bCs/>
              </w:rPr>
              <w:t>Name of Issuer:</w:t>
            </w:r>
          </w:p>
        </w:tc>
        <w:tc>
          <w:tcPr>
            <w:tcW w:w="6290" w:type="dxa"/>
            <w:vAlign w:val="center"/>
          </w:tcPr>
          <w:p w14:paraId="78CCBC0F" w14:textId="1D64825C" w:rsidR="000B11CE" w:rsidRPr="000B11CE" w:rsidRDefault="0096465B" w:rsidP="0096465B">
            <w:pPr>
              <w:rPr>
                <w:rFonts w:ascii="Aptos" w:hAnsi="Aptos"/>
              </w:rPr>
            </w:pPr>
            <w:r w:rsidRPr="0096465B">
              <w:rPr>
                <w:rFonts w:ascii="Aptos" w:hAnsi="Aptos"/>
              </w:rPr>
              <w:t>Cigna</w:t>
            </w:r>
          </w:p>
        </w:tc>
      </w:tr>
      <w:tr w:rsidR="000B11CE" w14:paraId="01654CAB" w14:textId="77777777" w:rsidTr="00E77941">
        <w:trPr>
          <w:trHeight w:val="360"/>
        </w:trPr>
        <w:tc>
          <w:tcPr>
            <w:tcW w:w="3060" w:type="dxa"/>
            <w:vAlign w:val="center"/>
          </w:tcPr>
          <w:p w14:paraId="77672DE5" w14:textId="747D5168" w:rsidR="000B11CE" w:rsidRPr="000B11CE" w:rsidRDefault="000B11CE" w:rsidP="000B11CE">
            <w:pPr>
              <w:rPr>
                <w:rFonts w:ascii="Aptos SemiBold" w:hAnsi="Aptos SemiBold"/>
                <w:b/>
                <w:bCs/>
              </w:rPr>
            </w:pPr>
            <w:r w:rsidRPr="000B11CE">
              <w:rPr>
                <w:rFonts w:ascii="Aptos SemiBold" w:hAnsi="Aptos SemiBold"/>
                <w:b/>
                <w:bCs/>
              </w:rPr>
              <w:t>Plan Marketing Name:</w:t>
            </w:r>
          </w:p>
        </w:tc>
        <w:tc>
          <w:tcPr>
            <w:tcW w:w="6290" w:type="dxa"/>
            <w:vAlign w:val="center"/>
          </w:tcPr>
          <w:p w14:paraId="4C58B003" w14:textId="33E9D099" w:rsidR="000B11CE" w:rsidRPr="000B11CE" w:rsidRDefault="0096465B" w:rsidP="0096465B">
            <w:pPr>
              <w:rPr>
                <w:rFonts w:ascii="Aptos" w:hAnsi="Aptos"/>
              </w:rPr>
            </w:pPr>
            <w:r w:rsidRPr="0096465B">
              <w:rPr>
                <w:rFonts w:ascii="Aptos" w:hAnsi="Aptos"/>
              </w:rPr>
              <w:t>PPO, HSA Primary and HSA Base</w:t>
            </w:r>
          </w:p>
        </w:tc>
      </w:tr>
      <w:tr w:rsidR="000B11CE" w14:paraId="09853256" w14:textId="77777777" w:rsidTr="00E77941">
        <w:trPr>
          <w:trHeight w:val="360"/>
        </w:trPr>
        <w:tc>
          <w:tcPr>
            <w:tcW w:w="3060" w:type="dxa"/>
            <w:vAlign w:val="center"/>
          </w:tcPr>
          <w:p w14:paraId="263AECFA" w14:textId="2B07FFD7" w:rsidR="000B11CE" w:rsidRPr="000B11CE" w:rsidRDefault="000B11CE" w:rsidP="000B11CE">
            <w:pPr>
              <w:rPr>
                <w:rFonts w:ascii="Aptos SemiBold" w:hAnsi="Aptos SemiBold"/>
                <w:b/>
                <w:bCs/>
              </w:rPr>
            </w:pPr>
            <w:r w:rsidRPr="000B11CE">
              <w:rPr>
                <w:rFonts w:ascii="Aptos SemiBold" w:hAnsi="Aptos SemiBold"/>
                <w:b/>
                <w:bCs/>
              </w:rPr>
              <w:t>Plan Year:</w:t>
            </w:r>
          </w:p>
        </w:tc>
        <w:tc>
          <w:tcPr>
            <w:tcW w:w="6290" w:type="dxa"/>
            <w:vAlign w:val="center"/>
          </w:tcPr>
          <w:p w14:paraId="3DA1F6C8" w14:textId="6936E644" w:rsidR="000B11CE" w:rsidRPr="000B11CE" w:rsidRDefault="0096465B" w:rsidP="000B11CE">
            <w:pPr>
              <w:rPr>
                <w:rFonts w:ascii="Aptos" w:hAnsi="Aptos"/>
              </w:rPr>
            </w:pPr>
            <w:r>
              <w:rPr>
                <w:rFonts w:ascii="Aptos" w:hAnsi="Aptos"/>
              </w:rPr>
              <w:t>202</w:t>
            </w:r>
            <w:r w:rsidR="009D4728">
              <w:rPr>
                <w:rFonts w:ascii="Aptos" w:hAnsi="Aptos"/>
              </w:rPr>
              <w:t>7</w:t>
            </w:r>
          </w:p>
        </w:tc>
      </w:tr>
    </w:tbl>
    <w:p w14:paraId="0D9AFC5F" w14:textId="6E1769EA" w:rsidR="00F60E4B" w:rsidRDefault="00F60E4B" w:rsidP="00CE13D0">
      <w:pPr>
        <w:pBdr>
          <w:bottom w:val="single" w:sz="12" w:space="0" w:color="auto"/>
        </w:pBdr>
        <w:rPr>
          <w:rFonts w:ascii="Aptos SemiBold" w:hAnsi="Aptos SemiBold"/>
          <w:b/>
          <w:bCs/>
        </w:rPr>
      </w:pPr>
    </w:p>
    <w:p w14:paraId="0AFAEFBA" w14:textId="14DD00ED" w:rsidR="00C615B5" w:rsidRPr="00C615B5" w:rsidRDefault="00C615B5" w:rsidP="00C615B5">
      <w:pPr>
        <w:rPr>
          <w:rFonts w:ascii="Aptos SemiBold" w:hAnsi="Aptos SemiBold"/>
          <w:b/>
          <w:bCs/>
          <w:sz w:val="22"/>
          <w:szCs w:val="22"/>
        </w:rPr>
      </w:pPr>
      <w:r w:rsidRPr="00C615B5">
        <w:rPr>
          <w:rFonts w:ascii="Aptos SemiBold" w:hAnsi="Aptos SemiBold"/>
          <w:b/>
          <w:bCs/>
          <w:sz w:val="22"/>
          <w:szCs w:val="22"/>
        </w:rPr>
        <w:t>Ten (10) Essential Health Benefit (EHB) Categories:</w:t>
      </w:r>
    </w:p>
    <w:p w14:paraId="06C00622"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Ambulatory patient services (outpatient care you get without being admitted to a hospital)</w:t>
      </w:r>
    </w:p>
    <w:p w14:paraId="22770351"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Emergency services</w:t>
      </w:r>
    </w:p>
    <w:p w14:paraId="15506F21"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Hospitalization (like surgery and overnight stays)</w:t>
      </w:r>
    </w:p>
    <w:p w14:paraId="3D0B245C" w14:textId="77777777" w:rsidR="00D94F6D" w:rsidRDefault="00C615B5" w:rsidP="00D94F6D">
      <w:pPr>
        <w:pStyle w:val="ListParagraph"/>
        <w:numPr>
          <w:ilvl w:val="0"/>
          <w:numId w:val="1"/>
        </w:numPr>
        <w:ind w:left="450"/>
        <w:rPr>
          <w:rFonts w:ascii="Aptos" w:hAnsi="Aptos"/>
          <w:sz w:val="22"/>
          <w:szCs w:val="22"/>
        </w:rPr>
      </w:pPr>
      <w:r w:rsidRPr="00D94F6D">
        <w:rPr>
          <w:rFonts w:ascii="Aptos" w:hAnsi="Aptos"/>
          <w:sz w:val="22"/>
          <w:szCs w:val="22"/>
        </w:rPr>
        <w:t>Laboratory services</w:t>
      </w:r>
    </w:p>
    <w:p w14:paraId="4474F0D1"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Mental health and substance use disorder (MH/SUD) services, including behavioral health treatment (this includes counseling and psychotherapy)</w:t>
      </w:r>
    </w:p>
    <w:p w14:paraId="281A5C51"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Pediatric services, including oral and vision care (but adult dental and vision coverage aren’t essential health benefits)</w:t>
      </w:r>
    </w:p>
    <w:p w14:paraId="57A55D97" w14:textId="77777777" w:rsidR="00D94F6D"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Pregnancy, maternity, and newborn care (both before and after birth)</w:t>
      </w:r>
    </w:p>
    <w:p w14:paraId="13E56984" w14:textId="77777777" w:rsidR="003D3069" w:rsidRDefault="00C615B5" w:rsidP="00C615B5">
      <w:pPr>
        <w:pStyle w:val="ListParagraph"/>
        <w:numPr>
          <w:ilvl w:val="0"/>
          <w:numId w:val="1"/>
        </w:numPr>
        <w:ind w:left="450"/>
        <w:rPr>
          <w:rFonts w:ascii="Aptos" w:hAnsi="Aptos"/>
          <w:sz w:val="22"/>
          <w:szCs w:val="22"/>
        </w:rPr>
      </w:pPr>
      <w:r w:rsidRPr="00D94F6D">
        <w:rPr>
          <w:rFonts w:ascii="Aptos" w:hAnsi="Aptos"/>
          <w:sz w:val="22"/>
          <w:szCs w:val="22"/>
        </w:rPr>
        <w:t>Prescription drugs</w:t>
      </w:r>
    </w:p>
    <w:p w14:paraId="70C4CC8B" w14:textId="77777777" w:rsidR="003D3069" w:rsidRDefault="00C615B5" w:rsidP="00C615B5">
      <w:pPr>
        <w:pStyle w:val="ListParagraph"/>
        <w:numPr>
          <w:ilvl w:val="0"/>
          <w:numId w:val="1"/>
        </w:numPr>
        <w:ind w:left="450"/>
        <w:rPr>
          <w:rFonts w:ascii="Aptos" w:hAnsi="Aptos"/>
          <w:sz w:val="22"/>
          <w:szCs w:val="22"/>
        </w:rPr>
      </w:pPr>
      <w:r w:rsidRPr="003D3069">
        <w:rPr>
          <w:rFonts w:ascii="Aptos" w:hAnsi="Aptos"/>
          <w:sz w:val="22"/>
          <w:szCs w:val="22"/>
        </w:rPr>
        <w:t>Preventive and wellness services and chronic disease management</w:t>
      </w:r>
    </w:p>
    <w:p w14:paraId="0C610A3C" w14:textId="75C0A06B" w:rsidR="007D70FB" w:rsidRPr="007545CD" w:rsidRDefault="00C615B5" w:rsidP="007545CD">
      <w:pPr>
        <w:pStyle w:val="ListParagraph"/>
        <w:numPr>
          <w:ilvl w:val="0"/>
          <w:numId w:val="1"/>
        </w:numPr>
        <w:ind w:left="450"/>
        <w:rPr>
          <w:rFonts w:ascii="Aptos" w:hAnsi="Aptos"/>
          <w:sz w:val="22"/>
          <w:szCs w:val="22"/>
        </w:rPr>
      </w:pPr>
      <w:r w:rsidRPr="003D3069">
        <w:rPr>
          <w:rFonts w:ascii="Aptos" w:hAnsi="Aptos"/>
          <w:sz w:val="22"/>
          <w:szCs w:val="22"/>
        </w:rPr>
        <w:t>Rehabilitative and habilitative services and devices (services and devices to help people with injuries, disabilities, or chronic conditions gain or recover mental and physical skills)</w:t>
      </w:r>
    </w:p>
    <w:tbl>
      <w:tblPr>
        <w:tblStyle w:val="TableGrid"/>
        <w:tblW w:w="11070" w:type="dxa"/>
        <w:tblInd w:w="-815" w:type="dxa"/>
        <w:tblLook w:val="04A0" w:firstRow="1" w:lastRow="0" w:firstColumn="1" w:lastColumn="0" w:noHBand="0" w:noVBand="1"/>
      </w:tblPr>
      <w:tblGrid>
        <w:gridCol w:w="747"/>
        <w:gridCol w:w="4833"/>
        <w:gridCol w:w="2097"/>
        <w:gridCol w:w="1863"/>
        <w:gridCol w:w="1530"/>
      </w:tblGrid>
      <w:tr w:rsidR="0006758D" w:rsidRPr="00CF59ED" w14:paraId="6A4AFB2E" w14:textId="77777777" w:rsidTr="009D5622">
        <w:trPr>
          <w:trHeight w:val="584"/>
        </w:trPr>
        <w:tc>
          <w:tcPr>
            <w:tcW w:w="9540" w:type="dxa"/>
            <w:gridSpan w:val="4"/>
            <w:shd w:val="clear" w:color="auto" w:fill="000000" w:themeFill="text1"/>
            <w:vAlign w:val="center"/>
          </w:tcPr>
          <w:p w14:paraId="7CC07458" w14:textId="21D859A1" w:rsidR="0006758D" w:rsidRPr="00CF59ED" w:rsidRDefault="0006758D" w:rsidP="00CF59ED">
            <w:pPr>
              <w:jc w:val="center"/>
              <w:rPr>
                <w:rFonts w:ascii="Aptos SemiBold" w:hAnsi="Aptos SemiBold"/>
                <w:b/>
                <w:bCs/>
                <w:sz w:val="22"/>
                <w:szCs w:val="22"/>
              </w:rPr>
            </w:pPr>
            <w:r w:rsidRPr="00CF59ED">
              <w:rPr>
                <w:rFonts w:ascii="Aptos SemiBold" w:hAnsi="Aptos SemiBold"/>
                <w:b/>
                <w:bCs/>
                <w:sz w:val="22"/>
                <w:szCs w:val="22"/>
              </w:rPr>
              <w:t>2020-202</w:t>
            </w:r>
            <w:r w:rsidR="009D4728">
              <w:rPr>
                <w:rFonts w:ascii="Aptos SemiBold" w:hAnsi="Aptos SemiBold"/>
                <w:b/>
                <w:bCs/>
                <w:sz w:val="22"/>
                <w:szCs w:val="22"/>
              </w:rPr>
              <w:t>6</w:t>
            </w:r>
            <w:r w:rsidRPr="00CF59ED">
              <w:rPr>
                <w:rFonts w:ascii="Aptos SemiBold" w:hAnsi="Aptos SemiBold"/>
                <w:b/>
                <w:bCs/>
                <w:sz w:val="22"/>
                <w:szCs w:val="22"/>
              </w:rPr>
              <w:t xml:space="preserve"> Illinois Essential Health Benefit (EHB) Listing (P.A. 102-0630)</w:t>
            </w:r>
          </w:p>
        </w:tc>
        <w:tc>
          <w:tcPr>
            <w:tcW w:w="1530" w:type="dxa"/>
            <w:vMerge w:val="restart"/>
            <w:shd w:val="clear" w:color="auto" w:fill="D9D9D9" w:themeFill="background1" w:themeFillShade="D9"/>
            <w:vAlign w:val="center"/>
          </w:tcPr>
          <w:p w14:paraId="7E3C4C60" w14:textId="27606BEE" w:rsidR="0006758D" w:rsidRPr="00CF59ED" w:rsidRDefault="0006758D" w:rsidP="00CF59ED">
            <w:pPr>
              <w:jc w:val="center"/>
              <w:rPr>
                <w:rFonts w:ascii="Aptos SemiBold" w:hAnsi="Aptos SemiBold"/>
                <w:b/>
                <w:bCs/>
                <w:sz w:val="22"/>
                <w:szCs w:val="22"/>
              </w:rPr>
            </w:pPr>
            <w:r w:rsidRPr="00CF59ED">
              <w:rPr>
                <w:rFonts w:ascii="Aptos SemiBold" w:hAnsi="Aptos SemiBold"/>
                <w:b/>
                <w:bCs/>
                <w:sz w:val="22"/>
                <w:szCs w:val="22"/>
              </w:rPr>
              <w:t>Employer Plan Covered Benefit?</w:t>
            </w:r>
          </w:p>
        </w:tc>
      </w:tr>
      <w:tr w:rsidR="008876D2" w:rsidRPr="00CF59ED" w14:paraId="58A29FDA" w14:textId="77777777" w:rsidTr="009D5622">
        <w:trPr>
          <w:trHeight w:val="395"/>
        </w:trPr>
        <w:tc>
          <w:tcPr>
            <w:tcW w:w="747" w:type="dxa"/>
            <w:shd w:val="clear" w:color="auto" w:fill="D9D9D9" w:themeFill="background1" w:themeFillShade="D9"/>
            <w:vAlign w:val="center"/>
          </w:tcPr>
          <w:p w14:paraId="7F02C67B" w14:textId="1176411A" w:rsidR="0006758D" w:rsidRPr="00CF59ED" w:rsidRDefault="0006758D" w:rsidP="00CF59ED">
            <w:pPr>
              <w:jc w:val="center"/>
              <w:rPr>
                <w:rFonts w:ascii="Aptos SemiBold" w:hAnsi="Aptos SemiBold"/>
                <w:b/>
                <w:bCs/>
                <w:sz w:val="22"/>
                <w:szCs w:val="22"/>
              </w:rPr>
            </w:pPr>
            <w:r w:rsidRPr="00CF59ED">
              <w:rPr>
                <w:rFonts w:ascii="Aptos SemiBold" w:hAnsi="Aptos SemiBold"/>
                <w:b/>
                <w:bCs/>
                <w:sz w:val="22"/>
                <w:szCs w:val="22"/>
              </w:rPr>
              <w:t>Item</w:t>
            </w:r>
          </w:p>
        </w:tc>
        <w:tc>
          <w:tcPr>
            <w:tcW w:w="4833" w:type="dxa"/>
            <w:shd w:val="clear" w:color="auto" w:fill="D9D9D9" w:themeFill="background1" w:themeFillShade="D9"/>
            <w:vAlign w:val="center"/>
          </w:tcPr>
          <w:p w14:paraId="28854ECD" w14:textId="599901A1" w:rsidR="0006758D" w:rsidRPr="00CF59ED" w:rsidRDefault="003A7744" w:rsidP="00CF59ED">
            <w:pPr>
              <w:jc w:val="center"/>
              <w:rPr>
                <w:rFonts w:ascii="Aptos SemiBold" w:hAnsi="Aptos SemiBold"/>
                <w:b/>
                <w:bCs/>
                <w:sz w:val="22"/>
                <w:szCs w:val="22"/>
              </w:rPr>
            </w:pPr>
            <w:r>
              <w:rPr>
                <w:rFonts w:ascii="Aptos SemiBold" w:hAnsi="Aptos SemiBold"/>
                <w:b/>
                <w:bCs/>
                <w:sz w:val="22"/>
                <w:szCs w:val="22"/>
              </w:rPr>
              <w:t xml:space="preserve">                                                                                 </w:t>
            </w:r>
            <w:r w:rsidR="0006758D" w:rsidRPr="00CF59ED">
              <w:rPr>
                <w:rFonts w:ascii="Aptos SemiBold" w:hAnsi="Aptos SemiBold"/>
                <w:b/>
                <w:bCs/>
                <w:sz w:val="22"/>
                <w:szCs w:val="22"/>
              </w:rPr>
              <w:t>EHB Benefit</w:t>
            </w:r>
          </w:p>
        </w:tc>
        <w:tc>
          <w:tcPr>
            <w:tcW w:w="2097" w:type="dxa"/>
            <w:shd w:val="clear" w:color="auto" w:fill="D9D9D9" w:themeFill="background1" w:themeFillShade="D9"/>
            <w:vAlign w:val="center"/>
          </w:tcPr>
          <w:p w14:paraId="10305417" w14:textId="1A60A35E" w:rsidR="0006758D" w:rsidRPr="00CF59ED" w:rsidRDefault="0006758D" w:rsidP="00CF59ED">
            <w:pPr>
              <w:jc w:val="center"/>
              <w:rPr>
                <w:rFonts w:ascii="Aptos SemiBold" w:hAnsi="Aptos SemiBold"/>
                <w:b/>
                <w:bCs/>
                <w:sz w:val="22"/>
                <w:szCs w:val="22"/>
              </w:rPr>
            </w:pPr>
            <w:r w:rsidRPr="00CF59ED">
              <w:rPr>
                <w:rFonts w:ascii="Aptos SemiBold" w:hAnsi="Aptos SemiBold"/>
                <w:b/>
                <w:bCs/>
                <w:sz w:val="22"/>
                <w:szCs w:val="22"/>
              </w:rPr>
              <w:t>EHB Category</w:t>
            </w:r>
          </w:p>
        </w:tc>
        <w:tc>
          <w:tcPr>
            <w:tcW w:w="1863" w:type="dxa"/>
            <w:shd w:val="clear" w:color="auto" w:fill="D9D9D9" w:themeFill="background1" w:themeFillShade="D9"/>
            <w:vAlign w:val="center"/>
          </w:tcPr>
          <w:p w14:paraId="1D2CDA87" w14:textId="480C0533" w:rsidR="0006758D" w:rsidRPr="00CF59ED" w:rsidRDefault="0006758D" w:rsidP="00CF59ED">
            <w:pPr>
              <w:jc w:val="center"/>
              <w:rPr>
                <w:rFonts w:ascii="Aptos SemiBold" w:hAnsi="Aptos SemiBold"/>
                <w:b/>
                <w:bCs/>
                <w:sz w:val="22"/>
                <w:szCs w:val="22"/>
              </w:rPr>
            </w:pPr>
            <w:r w:rsidRPr="00CF59ED">
              <w:rPr>
                <w:rFonts w:ascii="Aptos SemiBold" w:hAnsi="Aptos SemiBold"/>
                <w:b/>
                <w:bCs/>
                <w:sz w:val="22"/>
                <w:szCs w:val="22"/>
              </w:rPr>
              <w:t>Benchmark Page # Reference</w:t>
            </w:r>
          </w:p>
        </w:tc>
        <w:tc>
          <w:tcPr>
            <w:tcW w:w="1530" w:type="dxa"/>
            <w:vMerge/>
            <w:shd w:val="clear" w:color="auto" w:fill="D9D9D9" w:themeFill="background1" w:themeFillShade="D9"/>
            <w:vAlign w:val="center"/>
          </w:tcPr>
          <w:p w14:paraId="06ADE7CF" w14:textId="77777777" w:rsidR="0006758D" w:rsidRPr="00CF59ED" w:rsidRDefault="0006758D" w:rsidP="00CF59ED">
            <w:pPr>
              <w:rPr>
                <w:rFonts w:ascii="Aptos SemiBold" w:hAnsi="Aptos SemiBold"/>
                <w:b/>
                <w:bCs/>
                <w:sz w:val="22"/>
                <w:szCs w:val="22"/>
              </w:rPr>
            </w:pPr>
          </w:p>
        </w:tc>
      </w:tr>
      <w:tr w:rsidR="008876D2" w:rsidRPr="00CF59ED" w14:paraId="58704C43" w14:textId="77777777" w:rsidTr="009D5622">
        <w:trPr>
          <w:trHeight w:val="360"/>
        </w:trPr>
        <w:tc>
          <w:tcPr>
            <w:tcW w:w="747" w:type="dxa"/>
            <w:vAlign w:val="center"/>
          </w:tcPr>
          <w:p w14:paraId="71DB5C1D" w14:textId="248BE1ED" w:rsidR="00776393" w:rsidRPr="00CF59ED" w:rsidRDefault="00776393" w:rsidP="00CF59ED">
            <w:pPr>
              <w:jc w:val="center"/>
              <w:rPr>
                <w:rFonts w:ascii="Aptos" w:hAnsi="Aptos"/>
                <w:sz w:val="22"/>
                <w:szCs w:val="22"/>
              </w:rPr>
            </w:pPr>
            <w:r w:rsidRPr="00CF59ED">
              <w:rPr>
                <w:rFonts w:ascii="Aptos" w:hAnsi="Aptos"/>
                <w:sz w:val="22"/>
                <w:szCs w:val="22"/>
              </w:rPr>
              <w:t>1</w:t>
            </w:r>
          </w:p>
        </w:tc>
        <w:tc>
          <w:tcPr>
            <w:tcW w:w="4833" w:type="dxa"/>
            <w:vAlign w:val="center"/>
          </w:tcPr>
          <w:p w14:paraId="0769B049" w14:textId="214A7DFA" w:rsidR="00776393" w:rsidRPr="00CF59ED" w:rsidRDefault="00776393" w:rsidP="00CF59ED">
            <w:pPr>
              <w:rPr>
                <w:rFonts w:ascii="Aptos" w:hAnsi="Aptos"/>
                <w:sz w:val="22"/>
                <w:szCs w:val="22"/>
              </w:rPr>
            </w:pPr>
            <w:r w:rsidRPr="00CF59ED">
              <w:rPr>
                <w:rFonts w:ascii="Aptos" w:hAnsi="Aptos"/>
                <w:sz w:val="22"/>
                <w:szCs w:val="22"/>
              </w:rPr>
              <w:t>Accidental Injury -- Dental</w:t>
            </w:r>
          </w:p>
        </w:tc>
        <w:tc>
          <w:tcPr>
            <w:tcW w:w="2097" w:type="dxa"/>
            <w:vMerge w:val="restart"/>
            <w:vAlign w:val="center"/>
          </w:tcPr>
          <w:p w14:paraId="66D152CA" w14:textId="43F58473" w:rsidR="00776393" w:rsidRPr="00CF59ED" w:rsidRDefault="00776393" w:rsidP="00776393">
            <w:pPr>
              <w:jc w:val="center"/>
              <w:rPr>
                <w:rFonts w:ascii="Aptos" w:hAnsi="Aptos"/>
                <w:sz w:val="22"/>
                <w:szCs w:val="22"/>
              </w:rPr>
            </w:pPr>
            <w:r w:rsidRPr="00776393">
              <w:rPr>
                <w:rFonts w:ascii="Aptos" w:hAnsi="Aptos"/>
                <w:sz w:val="22"/>
                <w:szCs w:val="22"/>
              </w:rPr>
              <w:t>Ambulatory</w:t>
            </w:r>
          </w:p>
        </w:tc>
        <w:tc>
          <w:tcPr>
            <w:tcW w:w="1863" w:type="dxa"/>
            <w:vAlign w:val="center"/>
          </w:tcPr>
          <w:p w14:paraId="7C9C9BA2" w14:textId="2916B2AD" w:rsidR="00776393" w:rsidRPr="00CF59ED" w:rsidRDefault="00776393" w:rsidP="00CF59ED">
            <w:pPr>
              <w:jc w:val="center"/>
              <w:rPr>
                <w:rFonts w:ascii="Aptos" w:hAnsi="Aptos"/>
                <w:sz w:val="22"/>
                <w:szCs w:val="22"/>
              </w:rPr>
            </w:pPr>
            <w:r w:rsidRPr="00CF59ED">
              <w:rPr>
                <w:rFonts w:ascii="Aptos" w:hAnsi="Aptos"/>
                <w:sz w:val="22"/>
                <w:szCs w:val="22"/>
              </w:rPr>
              <w:t>Pgs. 10 &amp; 17</w:t>
            </w:r>
          </w:p>
        </w:tc>
        <w:tc>
          <w:tcPr>
            <w:tcW w:w="1530" w:type="dxa"/>
            <w:vAlign w:val="center"/>
          </w:tcPr>
          <w:p w14:paraId="1C5733F0" w14:textId="0B765D49"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6A3A78AD" w14:textId="77777777" w:rsidTr="009D5622">
        <w:trPr>
          <w:trHeight w:val="360"/>
        </w:trPr>
        <w:tc>
          <w:tcPr>
            <w:tcW w:w="747" w:type="dxa"/>
            <w:vAlign w:val="center"/>
          </w:tcPr>
          <w:p w14:paraId="672A8A84" w14:textId="2567129F" w:rsidR="00776393" w:rsidRPr="00CF59ED" w:rsidRDefault="00776393" w:rsidP="00CF59ED">
            <w:pPr>
              <w:jc w:val="center"/>
              <w:rPr>
                <w:rFonts w:ascii="Aptos" w:hAnsi="Aptos"/>
                <w:sz w:val="22"/>
                <w:szCs w:val="22"/>
              </w:rPr>
            </w:pPr>
            <w:r w:rsidRPr="00CF59ED">
              <w:rPr>
                <w:rFonts w:ascii="Aptos" w:hAnsi="Aptos"/>
                <w:sz w:val="22"/>
                <w:szCs w:val="22"/>
              </w:rPr>
              <w:t>2</w:t>
            </w:r>
          </w:p>
        </w:tc>
        <w:tc>
          <w:tcPr>
            <w:tcW w:w="4833" w:type="dxa"/>
            <w:vAlign w:val="center"/>
          </w:tcPr>
          <w:p w14:paraId="6610E489" w14:textId="47BA2136" w:rsidR="00776393" w:rsidRPr="00CF59ED" w:rsidRDefault="00776393" w:rsidP="00CF59ED">
            <w:pPr>
              <w:rPr>
                <w:rFonts w:ascii="Aptos" w:hAnsi="Aptos"/>
                <w:sz w:val="22"/>
                <w:szCs w:val="22"/>
              </w:rPr>
            </w:pPr>
            <w:r w:rsidRPr="00CF59ED">
              <w:rPr>
                <w:rFonts w:ascii="Aptos" w:hAnsi="Aptos"/>
                <w:sz w:val="22"/>
                <w:szCs w:val="22"/>
              </w:rPr>
              <w:t>Allergy Injections and Testing</w:t>
            </w:r>
          </w:p>
        </w:tc>
        <w:tc>
          <w:tcPr>
            <w:tcW w:w="2097" w:type="dxa"/>
            <w:vMerge/>
          </w:tcPr>
          <w:p w14:paraId="5408ECB0" w14:textId="77777777" w:rsidR="00776393" w:rsidRPr="00CF59ED" w:rsidRDefault="00776393" w:rsidP="00CF59ED">
            <w:pPr>
              <w:jc w:val="center"/>
              <w:rPr>
                <w:rFonts w:ascii="Aptos" w:hAnsi="Aptos"/>
                <w:sz w:val="22"/>
                <w:szCs w:val="22"/>
              </w:rPr>
            </w:pPr>
          </w:p>
        </w:tc>
        <w:tc>
          <w:tcPr>
            <w:tcW w:w="1863" w:type="dxa"/>
            <w:vAlign w:val="center"/>
          </w:tcPr>
          <w:p w14:paraId="311C3BE7" w14:textId="0761F537" w:rsidR="00776393" w:rsidRPr="00CF59ED" w:rsidRDefault="00776393" w:rsidP="00CF59ED">
            <w:pPr>
              <w:jc w:val="center"/>
              <w:rPr>
                <w:rFonts w:ascii="Aptos" w:hAnsi="Aptos"/>
                <w:sz w:val="22"/>
                <w:szCs w:val="22"/>
              </w:rPr>
            </w:pPr>
            <w:r w:rsidRPr="00CF59ED">
              <w:rPr>
                <w:rFonts w:ascii="Aptos" w:hAnsi="Aptos"/>
                <w:sz w:val="22"/>
                <w:szCs w:val="22"/>
              </w:rPr>
              <w:t>Pg. 11</w:t>
            </w:r>
          </w:p>
        </w:tc>
        <w:tc>
          <w:tcPr>
            <w:tcW w:w="1530" w:type="dxa"/>
            <w:vAlign w:val="center"/>
          </w:tcPr>
          <w:p w14:paraId="730D8F2C" w14:textId="59CD5169"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6B8C39C8" w14:textId="77777777" w:rsidTr="009D5622">
        <w:trPr>
          <w:trHeight w:val="360"/>
        </w:trPr>
        <w:tc>
          <w:tcPr>
            <w:tcW w:w="747" w:type="dxa"/>
            <w:vAlign w:val="center"/>
          </w:tcPr>
          <w:p w14:paraId="6034820D" w14:textId="586CA5FA" w:rsidR="00776393" w:rsidRPr="00CF59ED" w:rsidRDefault="00776393" w:rsidP="00CF59ED">
            <w:pPr>
              <w:jc w:val="center"/>
              <w:rPr>
                <w:rFonts w:ascii="Aptos" w:hAnsi="Aptos"/>
                <w:sz w:val="22"/>
                <w:szCs w:val="22"/>
              </w:rPr>
            </w:pPr>
            <w:r w:rsidRPr="00CF59ED">
              <w:rPr>
                <w:rFonts w:ascii="Aptos" w:hAnsi="Aptos"/>
                <w:sz w:val="22"/>
                <w:szCs w:val="22"/>
              </w:rPr>
              <w:t>3</w:t>
            </w:r>
          </w:p>
        </w:tc>
        <w:tc>
          <w:tcPr>
            <w:tcW w:w="4833" w:type="dxa"/>
            <w:vAlign w:val="center"/>
          </w:tcPr>
          <w:p w14:paraId="596E1A91" w14:textId="42D54273" w:rsidR="00776393" w:rsidRPr="00CF59ED" w:rsidRDefault="00776393" w:rsidP="00CF59ED">
            <w:pPr>
              <w:rPr>
                <w:rFonts w:ascii="Aptos" w:hAnsi="Aptos"/>
                <w:sz w:val="22"/>
                <w:szCs w:val="22"/>
              </w:rPr>
            </w:pPr>
            <w:r w:rsidRPr="00CF59ED">
              <w:rPr>
                <w:rFonts w:ascii="Aptos" w:hAnsi="Aptos"/>
                <w:sz w:val="22"/>
                <w:szCs w:val="22"/>
              </w:rPr>
              <w:t>Bone anchored hearing aids</w:t>
            </w:r>
          </w:p>
        </w:tc>
        <w:tc>
          <w:tcPr>
            <w:tcW w:w="2097" w:type="dxa"/>
            <w:vMerge/>
          </w:tcPr>
          <w:p w14:paraId="6EF87227" w14:textId="77777777" w:rsidR="00776393" w:rsidRPr="00CF59ED" w:rsidRDefault="00776393" w:rsidP="00CF59ED">
            <w:pPr>
              <w:jc w:val="center"/>
              <w:rPr>
                <w:rFonts w:ascii="Aptos" w:hAnsi="Aptos"/>
                <w:sz w:val="22"/>
                <w:szCs w:val="22"/>
              </w:rPr>
            </w:pPr>
          </w:p>
        </w:tc>
        <w:tc>
          <w:tcPr>
            <w:tcW w:w="1863" w:type="dxa"/>
            <w:vAlign w:val="center"/>
          </w:tcPr>
          <w:p w14:paraId="6FFE1174" w14:textId="756CEE22" w:rsidR="00776393" w:rsidRPr="00CF59ED" w:rsidRDefault="00776393" w:rsidP="00CF59ED">
            <w:pPr>
              <w:jc w:val="center"/>
              <w:rPr>
                <w:rFonts w:ascii="Aptos" w:hAnsi="Aptos"/>
                <w:sz w:val="22"/>
                <w:szCs w:val="22"/>
              </w:rPr>
            </w:pPr>
            <w:r w:rsidRPr="00CF59ED">
              <w:rPr>
                <w:rFonts w:ascii="Aptos" w:hAnsi="Aptos"/>
                <w:sz w:val="22"/>
                <w:szCs w:val="22"/>
              </w:rPr>
              <w:t>Pgs. 17 &amp; 35</w:t>
            </w:r>
          </w:p>
        </w:tc>
        <w:tc>
          <w:tcPr>
            <w:tcW w:w="1530" w:type="dxa"/>
            <w:vAlign w:val="center"/>
          </w:tcPr>
          <w:p w14:paraId="23BB828E" w14:textId="34B9060E"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1C598333" w14:textId="77777777" w:rsidTr="009D5622">
        <w:trPr>
          <w:trHeight w:val="360"/>
        </w:trPr>
        <w:tc>
          <w:tcPr>
            <w:tcW w:w="747" w:type="dxa"/>
            <w:vAlign w:val="center"/>
          </w:tcPr>
          <w:p w14:paraId="7D919BD6" w14:textId="5B284195" w:rsidR="00776393" w:rsidRPr="00CF59ED" w:rsidRDefault="00776393" w:rsidP="00CF59ED">
            <w:pPr>
              <w:jc w:val="center"/>
              <w:rPr>
                <w:rFonts w:ascii="Aptos" w:hAnsi="Aptos"/>
                <w:sz w:val="22"/>
                <w:szCs w:val="22"/>
              </w:rPr>
            </w:pPr>
            <w:r w:rsidRPr="00CF59ED">
              <w:rPr>
                <w:rFonts w:ascii="Aptos" w:hAnsi="Aptos"/>
                <w:sz w:val="22"/>
                <w:szCs w:val="22"/>
              </w:rPr>
              <w:t>4</w:t>
            </w:r>
          </w:p>
        </w:tc>
        <w:tc>
          <w:tcPr>
            <w:tcW w:w="4833" w:type="dxa"/>
            <w:vAlign w:val="center"/>
          </w:tcPr>
          <w:p w14:paraId="561451A8" w14:textId="41AA4E65" w:rsidR="00776393" w:rsidRPr="00CF59ED" w:rsidRDefault="00776393" w:rsidP="00CF59ED">
            <w:pPr>
              <w:rPr>
                <w:rFonts w:ascii="Aptos" w:hAnsi="Aptos"/>
                <w:sz w:val="22"/>
                <w:szCs w:val="22"/>
              </w:rPr>
            </w:pPr>
            <w:r w:rsidRPr="00CF59ED">
              <w:rPr>
                <w:rFonts w:ascii="Aptos" w:hAnsi="Aptos"/>
                <w:sz w:val="22"/>
                <w:szCs w:val="22"/>
              </w:rPr>
              <w:t>Durable Medical Equipment</w:t>
            </w:r>
          </w:p>
        </w:tc>
        <w:tc>
          <w:tcPr>
            <w:tcW w:w="2097" w:type="dxa"/>
            <w:vMerge/>
          </w:tcPr>
          <w:p w14:paraId="57EE8BE1" w14:textId="77777777" w:rsidR="00776393" w:rsidRPr="00CF59ED" w:rsidRDefault="00776393" w:rsidP="00CF59ED">
            <w:pPr>
              <w:jc w:val="center"/>
              <w:rPr>
                <w:rFonts w:ascii="Aptos" w:hAnsi="Aptos"/>
                <w:sz w:val="22"/>
                <w:szCs w:val="22"/>
              </w:rPr>
            </w:pPr>
          </w:p>
        </w:tc>
        <w:tc>
          <w:tcPr>
            <w:tcW w:w="1863" w:type="dxa"/>
            <w:vAlign w:val="center"/>
          </w:tcPr>
          <w:p w14:paraId="648D900B" w14:textId="4C404046" w:rsidR="00776393" w:rsidRPr="00CF59ED" w:rsidRDefault="00776393" w:rsidP="00CF59ED">
            <w:pPr>
              <w:jc w:val="center"/>
              <w:rPr>
                <w:rFonts w:ascii="Aptos" w:hAnsi="Aptos"/>
                <w:sz w:val="22"/>
                <w:szCs w:val="22"/>
              </w:rPr>
            </w:pPr>
            <w:r w:rsidRPr="00CF59ED">
              <w:rPr>
                <w:rFonts w:ascii="Aptos" w:hAnsi="Aptos"/>
                <w:sz w:val="22"/>
                <w:szCs w:val="22"/>
              </w:rPr>
              <w:t>Pg. 13</w:t>
            </w:r>
          </w:p>
        </w:tc>
        <w:tc>
          <w:tcPr>
            <w:tcW w:w="1530" w:type="dxa"/>
            <w:vAlign w:val="center"/>
          </w:tcPr>
          <w:p w14:paraId="7D3CB0D9" w14:textId="392A29EB"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77A5A350" w14:textId="77777777" w:rsidTr="009D5622">
        <w:trPr>
          <w:trHeight w:val="360"/>
        </w:trPr>
        <w:tc>
          <w:tcPr>
            <w:tcW w:w="747" w:type="dxa"/>
            <w:vAlign w:val="center"/>
          </w:tcPr>
          <w:p w14:paraId="310AF380" w14:textId="3268E232" w:rsidR="00776393" w:rsidRPr="00CF59ED" w:rsidRDefault="00776393" w:rsidP="00CF59ED">
            <w:pPr>
              <w:jc w:val="center"/>
              <w:rPr>
                <w:rFonts w:ascii="Aptos" w:hAnsi="Aptos"/>
                <w:sz w:val="22"/>
                <w:szCs w:val="22"/>
              </w:rPr>
            </w:pPr>
            <w:r w:rsidRPr="00CF59ED">
              <w:rPr>
                <w:rFonts w:ascii="Aptos" w:hAnsi="Aptos"/>
                <w:sz w:val="22"/>
                <w:szCs w:val="22"/>
              </w:rPr>
              <w:t>5</w:t>
            </w:r>
          </w:p>
        </w:tc>
        <w:tc>
          <w:tcPr>
            <w:tcW w:w="4833" w:type="dxa"/>
            <w:vAlign w:val="center"/>
          </w:tcPr>
          <w:p w14:paraId="0C2C4347" w14:textId="3863A6F2" w:rsidR="00776393" w:rsidRPr="00CF59ED" w:rsidRDefault="00776393" w:rsidP="00CF59ED">
            <w:pPr>
              <w:rPr>
                <w:rFonts w:ascii="Aptos" w:hAnsi="Aptos"/>
                <w:sz w:val="22"/>
                <w:szCs w:val="22"/>
              </w:rPr>
            </w:pPr>
            <w:r w:rsidRPr="00CF59ED">
              <w:rPr>
                <w:rFonts w:ascii="Aptos" w:hAnsi="Aptos"/>
                <w:sz w:val="22"/>
                <w:szCs w:val="22"/>
              </w:rPr>
              <w:t>Hospice</w:t>
            </w:r>
          </w:p>
        </w:tc>
        <w:tc>
          <w:tcPr>
            <w:tcW w:w="2097" w:type="dxa"/>
            <w:vMerge/>
          </w:tcPr>
          <w:p w14:paraId="418363AB" w14:textId="77777777" w:rsidR="00776393" w:rsidRPr="00CF59ED" w:rsidRDefault="00776393" w:rsidP="00CF59ED">
            <w:pPr>
              <w:jc w:val="center"/>
              <w:rPr>
                <w:rFonts w:ascii="Aptos" w:hAnsi="Aptos"/>
                <w:sz w:val="22"/>
                <w:szCs w:val="22"/>
              </w:rPr>
            </w:pPr>
          </w:p>
        </w:tc>
        <w:tc>
          <w:tcPr>
            <w:tcW w:w="1863" w:type="dxa"/>
            <w:vAlign w:val="center"/>
          </w:tcPr>
          <w:p w14:paraId="191DC31A" w14:textId="75791765" w:rsidR="00776393" w:rsidRPr="00CF59ED" w:rsidRDefault="00776393" w:rsidP="00CF59ED">
            <w:pPr>
              <w:jc w:val="center"/>
              <w:rPr>
                <w:rFonts w:ascii="Aptos" w:hAnsi="Aptos"/>
                <w:sz w:val="22"/>
                <w:szCs w:val="22"/>
              </w:rPr>
            </w:pPr>
            <w:r w:rsidRPr="00CF59ED">
              <w:rPr>
                <w:rFonts w:ascii="Aptos" w:hAnsi="Aptos"/>
                <w:sz w:val="22"/>
                <w:szCs w:val="22"/>
              </w:rPr>
              <w:t>Pg. 28</w:t>
            </w:r>
          </w:p>
        </w:tc>
        <w:tc>
          <w:tcPr>
            <w:tcW w:w="1530" w:type="dxa"/>
            <w:vAlign w:val="center"/>
          </w:tcPr>
          <w:p w14:paraId="16BD4FA8" w14:textId="2196E641"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17D5141E" w14:textId="77777777" w:rsidTr="009D5622">
        <w:trPr>
          <w:trHeight w:val="360"/>
        </w:trPr>
        <w:tc>
          <w:tcPr>
            <w:tcW w:w="747" w:type="dxa"/>
            <w:vAlign w:val="center"/>
          </w:tcPr>
          <w:p w14:paraId="2877389D" w14:textId="7CBA75AC" w:rsidR="00776393" w:rsidRPr="00CF59ED" w:rsidRDefault="00776393" w:rsidP="00CF59ED">
            <w:pPr>
              <w:jc w:val="center"/>
              <w:rPr>
                <w:rFonts w:ascii="Aptos" w:hAnsi="Aptos"/>
                <w:sz w:val="22"/>
                <w:szCs w:val="22"/>
              </w:rPr>
            </w:pPr>
            <w:r w:rsidRPr="00CF59ED">
              <w:rPr>
                <w:rFonts w:ascii="Aptos" w:hAnsi="Aptos"/>
                <w:sz w:val="22"/>
                <w:szCs w:val="22"/>
              </w:rPr>
              <w:t>6</w:t>
            </w:r>
          </w:p>
        </w:tc>
        <w:tc>
          <w:tcPr>
            <w:tcW w:w="4833" w:type="dxa"/>
            <w:vAlign w:val="center"/>
          </w:tcPr>
          <w:p w14:paraId="00C39EF4" w14:textId="421491D7" w:rsidR="00776393" w:rsidRPr="00CF59ED" w:rsidRDefault="00776393" w:rsidP="00CF59ED">
            <w:pPr>
              <w:rPr>
                <w:rFonts w:ascii="Aptos" w:hAnsi="Aptos"/>
                <w:sz w:val="22"/>
                <w:szCs w:val="22"/>
              </w:rPr>
            </w:pPr>
            <w:r w:rsidRPr="00CF59ED">
              <w:rPr>
                <w:rFonts w:ascii="Aptos" w:hAnsi="Aptos"/>
                <w:sz w:val="22"/>
                <w:szCs w:val="22"/>
              </w:rPr>
              <w:t>Infertility (Fertility) Treatment</w:t>
            </w:r>
          </w:p>
        </w:tc>
        <w:tc>
          <w:tcPr>
            <w:tcW w:w="2097" w:type="dxa"/>
            <w:vMerge/>
          </w:tcPr>
          <w:p w14:paraId="7C9D90CF" w14:textId="77777777" w:rsidR="00776393" w:rsidRPr="00CF59ED" w:rsidRDefault="00776393" w:rsidP="00CF59ED">
            <w:pPr>
              <w:jc w:val="center"/>
              <w:rPr>
                <w:rFonts w:ascii="Aptos" w:hAnsi="Aptos"/>
                <w:sz w:val="22"/>
                <w:szCs w:val="22"/>
              </w:rPr>
            </w:pPr>
          </w:p>
        </w:tc>
        <w:tc>
          <w:tcPr>
            <w:tcW w:w="1863" w:type="dxa"/>
            <w:vAlign w:val="center"/>
          </w:tcPr>
          <w:p w14:paraId="6BB5A7CB" w14:textId="68937933" w:rsidR="00776393" w:rsidRPr="00CF59ED" w:rsidRDefault="00776393" w:rsidP="00CF59ED">
            <w:pPr>
              <w:jc w:val="center"/>
              <w:rPr>
                <w:rFonts w:ascii="Aptos" w:hAnsi="Aptos"/>
                <w:sz w:val="22"/>
                <w:szCs w:val="22"/>
              </w:rPr>
            </w:pPr>
            <w:r w:rsidRPr="00CF59ED">
              <w:rPr>
                <w:rFonts w:ascii="Aptos" w:hAnsi="Aptos"/>
                <w:sz w:val="22"/>
                <w:szCs w:val="22"/>
              </w:rPr>
              <w:t>Pgs. 23 - 24</w:t>
            </w:r>
          </w:p>
        </w:tc>
        <w:tc>
          <w:tcPr>
            <w:tcW w:w="1530" w:type="dxa"/>
            <w:vAlign w:val="center"/>
          </w:tcPr>
          <w:p w14:paraId="2DEA7D49" w14:textId="350C02D6"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3E1D23B2" w14:textId="77777777" w:rsidTr="009D5622">
        <w:trPr>
          <w:trHeight w:val="360"/>
        </w:trPr>
        <w:tc>
          <w:tcPr>
            <w:tcW w:w="747" w:type="dxa"/>
            <w:vAlign w:val="center"/>
          </w:tcPr>
          <w:p w14:paraId="114A4BC1" w14:textId="18413BB3" w:rsidR="00776393" w:rsidRPr="00CF59ED" w:rsidRDefault="00776393" w:rsidP="00CF59ED">
            <w:pPr>
              <w:jc w:val="center"/>
              <w:rPr>
                <w:rFonts w:ascii="Aptos" w:hAnsi="Aptos"/>
                <w:sz w:val="22"/>
                <w:szCs w:val="22"/>
              </w:rPr>
            </w:pPr>
            <w:r w:rsidRPr="00CF59ED">
              <w:rPr>
                <w:rFonts w:ascii="Aptos" w:hAnsi="Aptos"/>
                <w:sz w:val="22"/>
                <w:szCs w:val="22"/>
              </w:rPr>
              <w:t>7</w:t>
            </w:r>
          </w:p>
        </w:tc>
        <w:tc>
          <w:tcPr>
            <w:tcW w:w="4833" w:type="dxa"/>
            <w:vAlign w:val="center"/>
          </w:tcPr>
          <w:p w14:paraId="6A48F7EA" w14:textId="0C72A2EA" w:rsidR="00776393" w:rsidRPr="00CF59ED" w:rsidRDefault="00776393" w:rsidP="00CF59ED">
            <w:pPr>
              <w:rPr>
                <w:rFonts w:ascii="Aptos" w:hAnsi="Aptos"/>
                <w:sz w:val="22"/>
                <w:szCs w:val="22"/>
              </w:rPr>
            </w:pPr>
            <w:r w:rsidRPr="00CF59ED">
              <w:rPr>
                <w:rFonts w:ascii="Aptos" w:hAnsi="Aptos"/>
                <w:sz w:val="22"/>
                <w:szCs w:val="22"/>
              </w:rPr>
              <w:t>Outpatient Facility Fee (e.g., Ambulatory Surgery Center)</w:t>
            </w:r>
          </w:p>
        </w:tc>
        <w:tc>
          <w:tcPr>
            <w:tcW w:w="2097" w:type="dxa"/>
            <w:vMerge/>
          </w:tcPr>
          <w:p w14:paraId="1EDB16C9" w14:textId="77777777" w:rsidR="00776393" w:rsidRPr="00CF59ED" w:rsidRDefault="00776393" w:rsidP="00CF59ED">
            <w:pPr>
              <w:jc w:val="center"/>
              <w:rPr>
                <w:rFonts w:ascii="Aptos" w:hAnsi="Aptos"/>
                <w:sz w:val="22"/>
                <w:szCs w:val="22"/>
              </w:rPr>
            </w:pPr>
          </w:p>
        </w:tc>
        <w:tc>
          <w:tcPr>
            <w:tcW w:w="1863" w:type="dxa"/>
            <w:vAlign w:val="center"/>
          </w:tcPr>
          <w:p w14:paraId="0C5BACD2" w14:textId="43C95BFF" w:rsidR="00776393" w:rsidRPr="00CF59ED" w:rsidRDefault="00776393" w:rsidP="00CF59ED">
            <w:pPr>
              <w:jc w:val="center"/>
              <w:rPr>
                <w:rFonts w:ascii="Aptos" w:hAnsi="Aptos"/>
                <w:sz w:val="22"/>
                <w:szCs w:val="22"/>
              </w:rPr>
            </w:pPr>
            <w:r w:rsidRPr="00CF59ED">
              <w:rPr>
                <w:rFonts w:ascii="Aptos" w:hAnsi="Aptos"/>
                <w:sz w:val="22"/>
                <w:szCs w:val="22"/>
              </w:rPr>
              <w:t>Pg. 21</w:t>
            </w:r>
          </w:p>
        </w:tc>
        <w:tc>
          <w:tcPr>
            <w:tcW w:w="1530" w:type="dxa"/>
            <w:vAlign w:val="center"/>
          </w:tcPr>
          <w:p w14:paraId="3CB67116" w14:textId="28D5A090"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7F8FC00C" w14:textId="77777777" w:rsidTr="009D5622">
        <w:trPr>
          <w:trHeight w:val="360"/>
        </w:trPr>
        <w:tc>
          <w:tcPr>
            <w:tcW w:w="747" w:type="dxa"/>
            <w:vAlign w:val="center"/>
          </w:tcPr>
          <w:p w14:paraId="7EEF412C" w14:textId="199C1161" w:rsidR="00776393" w:rsidRPr="00CF59ED" w:rsidRDefault="00776393" w:rsidP="00CF59ED">
            <w:pPr>
              <w:jc w:val="center"/>
              <w:rPr>
                <w:rFonts w:ascii="Aptos" w:hAnsi="Aptos"/>
                <w:sz w:val="22"/>
                <w:szCs w:val="22"/>
              </w:rPr>
            </w:pPr>
            <w:r w:rsidRPr="00CF59ED">
              <w:rPr>
                <w:rFonts w:ascii="Aptos" w:hAnsi="Aptos"/>
                <w:sz w:val="22"/>
                <w:szCs w:val="22"/>
              </w:rPr>
              <w:t>8</w:t>
            </w:r>
          </w:p>
        </w:tc>
        <w:tc>
          <w:tcPr>
            <w:tcW w:w="4833" w:type="dxa"/>
            <w:vAlign w:val="center"/>
          </w:tcPr>
          <w:p w14:paraId="3BA42933" w14:textId="08715F78" w:rsidR="00776393" w:rsidRPr="00CF59ED" w:rsidRDefault="00776393" w:rsidP="00CF59ED">
            <w:pPr>
              <w:rPr>
                <w:rFonts w:ascii="Aptos" w:hAnsi="Aptos"/>
                <w:sz w:val="22"/>
                <w:szCs w:val="22"/>
              </w:rPr>
            </w:pPr>
            <w:r w:rsidRPr="00CF59ED">
              <w:rPr>
                <w:rFonts w:ascii="Aptos" w:hAnsi="Aptos"/>
                <w:sz w:val="22"/>
                <w:szCs w:val="22"/>
              </w:rPr>
              <w:t>Outpatient Surgery Physician/Surgical Services (Ambulatory Patient Services)</w:t>
            </w:r>
          </w:p>
        </w:tc>
        <w:tc>
          <w:tcPr>
            <w:tcW w:w="2097" w:type="dxa"/>
            <w:vMerge/>
          </w:tcPr>
          <w:p w14:paraId="3C3B5A59" w14:textId="77777777" w:rsidR="00776393" w:rsidRPr="00CF59ED" w:rsidRDefault="00776393" w:rsidP="00CF59ED">
            <w:pPr>
              <w:jc w:val="center"/>
              <w:rPr>
                <w:rFonts w:ascii="Aptos" w:hAnsi="Aptos"/>
                <w:sz w:val="22"/>
                <w:szCs w:val="22"/>
              </w:rPr>
            </w:pPr>
          </w:p>
        </w:tc>
        <w:tc>
          <w:tcPr>
            <w:tcW w:w="1863" w:type="dxa"/>
            <w:vAlign w:val="center"/>
          </w:tcPr>
          <w:p w14:paraId="23CD58E1" w14:textId="5605EBFE" w:rsidR="00776393" w:rsidRPr="00CF59ED" w:rsidRDefault="00776393" w:rsidP="00CF59ED">
            <w:pPr>
              <w:jc w:val="center"/>
              <w:rPr>
                <w:rFonts w:ascii="Aptos" w:hAnsi="Aptos"/>
                <w:sz w:val="22"/>
                <w:szCs w:val="22"/>
              </w:rPr>
            </w:pPr>
            <w:r w:rsidRPr="00CF59ED">
              <w:rPr>
                <w:rFonts w:ascii="Aptos" w:hAnsi="Aptos"/>
                <w:sz w:val="22"/>
                <w:szCs w:val="22"/>
              </w:rPr>
              <w:t>Pgs. 15 - 16</w:t>
            </w:r>
          </w:p>
        </w:tc>
        <w:tc>
          <w:tcPr>
            <w:tcW w:w="1530" w:type="dxa"/>
            <w:vAlign w:val="center"/>
          </w:tcPr>
          <w:p w14:paraId="3F140EFC" w14:textId="267D7F78"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405EAE63" w14:textId="77777777" w:rsidTr="009D5622">
        <w:trPr>
          <w:trHeight w:val="360"/>
        </w:trPr>
        <w:tc>
          <w:tcPr>
            <w:tcW w:w="747" w:type="dxa"/>
            <w:vAlign w:val="center"/>
          </w:tcPr>
          <w:p w14:paraId="48C778C8" w14:textId="1353776E" w:rsidR="00776393" w:rsidRPr="00CF59ED" w:rsidRDefault="00776393" w:rsidP="00CF59ED">
            <w:pPr>
              <w:jc w:val="center"/>
              <w:rPr>
                <w:rFonts w:ascii="Aptos" w:hAnsi="Aptos"/>
                <w:sz w:val="22"/>
                <w:szCs w:val="22"/>
              </w:rPr>
            </w:pPr>
            <w:r w:rsidRPr="00CF59ED">
              <w:rPr>
                <w:rFonts w:ascii="Aptos" w:hAnsi="Aptos"/>
                <w:sz w:val="22"/>
                <w:szCs w:val="22"/>
              </w:rPr>
              <w:t>9</w:t>
            </w:r>
          </w:p>
        </w:tc>
        <w:tc>
          <w:tcPr>
            <w:tcW w:w="4833" w:type="dxa"/>
            <w:vAlign w:val="center"/>
          </w:tcPr>
          <w:p w14:paraId="27716434" w14:textId="736F39A1" w:rsidR="00776393" w:rsidRPr="00CF59ED" w:rsidRDefault="00776393" w:rsidP="00CF59ED">
            <w:pPr>
              <w:rPr>
                <w:rFonts w:ascii="Aptos" w:hAnsi="Aptos"/>
                <w:sz w:val="22"/>
                <w:szCs w:val="22"/>
              </w:rPr>
            </w:pPr>
            <w:r w:rsidRPr="00CF59ED">
              <w:rPr>
                <w:rFonts w:ascii="Aptos" w:hAnsi="Aptos"/>
                <w:sz w:val="22"/>
                <w:szCs w:val="22"/>
              </w:rPr>
              <w:t>Private-Duty Nursing</w:t>
            </w:r>
          </w:p>
        </w:tc>
        <w:tc>
          <w:tcPr>
            <w:tcW w:w="2097" w:type="dxa"/>
            <w:vMerge/>
          </w:tcPr>
          <w:p w14:paraId="16418080" w14:textId="77777777" w:rsidR="00776393" w:rsidRPr="00CF59ED" w:rsidRDefault="00776393" w:rsidP="00CF59ED">
            <w:pPr>
              <w:jc w:val="center"/>
              <w:rPr>
                <w:rFonts w:ascii="Aptos" w:hAnsi="Aptos"/>
                <w:sz w:val="22"/>
                <w:szCs w:val="22"/>
              </w:rPr>
            </w:pPr>
          </w:p>
        </w:tc>
        <w:tc>
          <w:tcPr>
            <w:tcW w:w="1863" w:type="dxa"/>
            <w:vAlign w:val="center"/>
          </w:tcPr>
          <w:p w14:paraId="441DE6AC" w14:textId="4C05D176" w:rsidR="00776393" w:rsidRPr="00CF59ED" w:rsidRDefault="00776393" w:rsidP="00CF59ED">
            <w:pPr>
              <w:jc w:val="center"/>
              <w:rPr>
                <w:rFonts w:ascii="Aptos" w:hAnsi="Aptos"/>
                <w:sz w:val="22"/>
                <w:szCs w:val="22"/>
              </w:rPr>
            </w:pPr>
            <w:r w:rsidRPr="00CF59ED">
              <w:rPr>
                <w:rFonts w:ascii="Aptos" w:hAnsi="Aptos"/>
                <w:sz w:val="22"/>
                <w:szCs w:val="22"/>
              </w:rPr>
              <w:t>Pgs. 17 &amp; 34</w:t>
            </w:r>
          </w:p>
        </w:tc>
        <w:tc>
          <w:tcPr>
            <w:tcW w:w="1530" w:type="dxa"/>
            <w:vAlign w:val="center"/>
          </w:tcPr>
          <w:p w14:paraId="5C3A370C" w14:textId="378FD930"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28100095" w14:textId="77777777" w:rsidTr="009D5622">
        <w:trPr>
          <w:trHeight w:val="360"/>
        </w:trPr>
        <w:tc>
          <w:tcPr>
            <w:tcW w:w="747" w:type="dxa"/>
            <w:vAlign w:val="center"/>
          </w:tcPr>
          <w:p w14:paraId="70A5E4D6" w14:textId="255D9057" w:rsidR="00776393" w:rsidRPr="00CF59ED" w:rsidRDefault="00776393" w:rsidP="00CF59ED">
            <w:pPr>
              <w:jc w:val="center"/>
              <w:rPr>
                <w:rFonts w:ascii="Aptos" w:hAnsi="Aptos"/>
                <w:sz w:val="22"/>
                <w:szCs w:val="22"/>
              </w:rPr>
            </w:pPr>
            <w:r w:rsidRPr="00CF59ED">
              <w:rPr>
                <w:rFonts w:ascii="Aptos" w:hAnsi="Aptos"/>
                <w:sz w:val="22"/>
                <w:szCs w:val="22"/>
              </w:rPr>
              <w:t>10</w:t>
            </w:r>
          </w:p>
        </w:tc>
        <w:tc>
          <w:tcPr>
            <w:tcW w:w="4833" w:type="dxa"/>
            <w:vAlign w:val="center"/>
          </w:tcPr>
          <w:p w14:paraId="2748D0E4" w14:textId="480CACEC" w:rsidR="00776393" w:rsidRPr="00CF59ED" w:rsidRDefault="00776393" w:rsidP="00CF59ED">
            <w:pPr>
              <w:rPr>
                <w:rFonts w:ascii="Aptos" w:hAnsi="Aptos"/>
                <w:sz w:val="22"/>
                <w:szCs w:val="22"/>
              </w:rPr>
            </w:pPr>
            <w:r w:rsidRPr="00CF59ED">
              <w:rPr>
                <w:rFonts w:ascii="Aptos" w:hAnsi="Aptos"/>
                <w:sz w:val="22"/>
                <w:szCs w:val="22"/>
              </w:rPr>
              <w:t>Prosthetics/Orthotics</w:t>
            </w:r>
          </w:p>
        </w:tc>
        <w:tc>
          <w:tcPr>
            <w:tcW w:w="2097" w:type="dxa"/>
            <w:vMerge/>
          </w:tcPr>
          <w:p w14:paraId="05C7293F" w14:textId="77777777" w:rsidR="00776393" w:rsidRPr="00CF59ED" w:rsidRDefault="00776393" w:rsidP="00CF59ED">
            <w:pPr>
              <w:jc w:val="center"/>
              <w:rPr>
                <w:rFonts w:ascii="Aptos" w:hAnsi="Aptos"/>
                <w:sz w:val="22"/>
                <w:szCs w:val="22"/>
              </w:rPr>
            </w:pPr>
          </w:p>
        </w:tc>
        <w:tc>
          <w:tcPr>
            <w:tcW w:w="1863" w:type="dxa"/>
            <w:vAlign w:val="center"/>
          </w:tcPr>
          <w:p w14:paraId="2F828AEE" w14:textId="69EB5FCD" w:rsidR="00776393" w:rsidRPr="00CF59ED" w:rsidRDefault="00776393" w:rsidP="00CF59ED">
            <w:pPr>
              <w:jc w:val="center"/>
              <w:rPr>
                <w:rFonts w:ascii="Aptos" w:hAnsi="Aptos"/>
                <w:sz w:val="22"/>
                <w:szCs w:val="22"/>
              </w:rPr>
            </w:pPr>
            <w:r w:rsidRPr="00CF59ED">
              <w:rPr>
                <w:rFonts w:ascii="Aptos" w:hAnsi="Aptos"/>
                <w:sz w:val="22"/>
                <w:szCs w:val="22"/>
              </w:rPr>
              <w:t>Pg. 13</w:t>
            </w:r>
          </w:p>
        </w:tc>
        <w:tc>
          <w:tcPr>
            <w:tcW w:w="1530" w:type="dxa"/>
            <w:vAlign w:val="center"/>
          </w:tcPr>
          <w:p w14:paraId="4DF0C059" w14:textId="343F4CE7"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18680843" w14:textId="77777777" w:rsidTr="009D5622">
        <w:trPr>
          <w:trHeight w:val="360"/>
        </w:trPr>
        <w:tc>
          <w:tcPr>
            <w:tcW w:w="747" w:type="dxa"/>
            <w:vAlign w:val="center"/>
          </w:tcPr>
          <w:p w14:paraId="08F31D56" w14:textId="463401B0" w:rsidR="00776393" w:rsidRPr="00CF59ED" w:rsidRDefault="00776393" w:rsidP="00CF59ED">
            <w:pPr>
              <w:jc w:val="center"/>
              <w:rPr>
                <w:rFonts w:ascii="Aptos" w:hAnsi="Aptos"/>
                <w:sz w:val="22"/>
                <w:szCs w:val="22"/>
              </w:rPr>
            </w:pPr>
            <w:r w:rsidRPr="00CF59ED">
              <w:rPr>
                <w:rFonts w:ascii="Aptos" w:hAnsi="Aptos"/>
                <w:sz w:val="22"/>
                <w:szCs w:val="22"/>
              </w:rPr>
              <w:t>11</w:t>
            </w:r>
          </w:p>
        </w:tc>
        <w:tc>
          <w:tcPr>
            <w:tcW w:w="4833" w:type="dxa"/>
            <w:vAlign w:val="center"/>
          </w:tcPr>
          <w:p w14:paraId="71B93179" w14:textId="341014A2" w:rsidR="00776393" w:rsidRPr="00CF59ED" w:rsidRDefault="00776393" w:rsidP="00CF59ED">
            <w:pPr>
              <w:rPr>
                <w:rFonts w:ascii="Aptos" w:hAnsi="Aptos"/>
                <w:sz w:val="22"/>
                <w:szCs w:val="22"/>
              </w:rPr>
            </w:pPr>
            <w:r w:rsidRPr="00CF59ED">
              <w:rPr>
                <w:rFonts w:ascii="Aptos" w:hAnsi="Aptos"/>
                <w:sz w:val="22"/>
                <w:szCs w:val="22"/>
              </w:rPr>
              <w:t>Sterilization (vasectomy men)</w:t>
            </w:r>
          </w:p>
        </w:tc>
        <w:tc>
          <w:tcPr>
            <w:tcW w:w="2097" w:type="dxa"/>
            <w:vMerge/>
          </w:tcPr>
          <w:p w14:paraId="65BA5F9A" w14:textId="77777777" w:rsidR="00776393" w:rsidRPr="00CF59ED" w:rsidRDefault="00776393" w:rsidP="00CF59ED">
            <w:pPr>
              <w:jc w:val="center"/>
              <w:rPr>
                <w:rFonts w:ascii="Aptos" w:hAnsi="Aptos"/>
                <w:sz w:val="22"/>
                <w:szCs w:val="22"/>
              </w:rPr>
            </w:pPr>
          </w:p>
        </w:tc>
        <w:tc>
          <w:tcPr>
            <w:tcW w:w="1863" w:type="dxa"/>
            <w:vAlign w:val="center"/>
          </w:tcPr>
          <w:p w14:paraId="68ABE8DD" w14:textId="44860D55" w:rsidR="00776393" w:rsidRPr="00CF59ED" w:rsidRDefault="00776393" w:rsidP="00CF59ED">
            <w:pPr>
              <w:jc w:val="center"/>
              <w:rPr>
                <w:rFonts w:ascii="Aptos" w:hAnsi="Aptos"/>
                <w:sz w:val="22"/>
                <w:szCs w:val="22"/>
              </w:rPr>
            </w:pPr>
            <w:r w:rsidRPr="00CF59ED">
              <w:rPr>
                <w:rFonts w:ascii="Aptos" w:hAnsi="Aptos"/>
                <w:sz w:val="22"/>
                <w:szCs w:val="22"/>
              </w:rPr>
              <w:t>Pg. 10</w:t>
            </w:r>
          </w:p>
        </w:tc>
        <w:tc>
          <w:tcPr>
            <w:tcW w:w="1530" w:type="dxa"/>
            <w:vAlign w:val="center"/>
          </w:tcPr>
          <w:p w14:paraId="01E3BA20" w14:textId="564C00F1"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8876D2" w:rsidRPr="00CF59ED" w14:paraId="6DB587D7" w14:textId="77777777" w:rsidTr="009D5622">
        <w:trPr>
          <w:trHeight w:val="360"/>
        </w:trPr>
        <w:tc>
          <w:tcPr>
            <w:tcW w:w="747" w:type="dxa"/>
            <w:tcBorders>
              <w:bottom w:val="single" w:sz="24" w:space="0" w:color="000000"/>
            </w:tcBorders>
            <w:vAlign w:val="center"/>
          </w:tcPr>
          <w:p w14:paraId="6A11B361" w14:textId="0F9FC8E1" w:rsidR="00776393" w:rsidRPr="00CF59ED" w:rsidRDefault="00776393" w:rsidP="00CF59ED">
            <w:pPr>
              <w:jc w:val="center"/>
              <w:rPr>
                <w:rFonts w:ascii="Aptos" w:hAnsi="Aptos"/>
                <w:sz w:val="22"/>
                <w:szCs w:val="22"/>
              </w:rPr>
            </w:pPr>
            <w:r w:rsidRPr="00CF59ED">
              <w:rPr>
                <w:rFonts w:ascii="Aptos" w:hAnsi="Aptos"/>
                <w:sz w:val="22"/>
                <w:szCs w:val="22"/>
              </w:rPr>
              <w:t>12</w:t>
            </w:r>
          </w:p>
        </w:tc>
        <w:tc>
          <w:tcPr>
            <w:tcW w:w="4833" w:type="dxa"/>
            <w:tcBorders>
              <w:bottom w:val="single" w:sz="24" w:space="0" w:color="000000"/>
            </w:tcBorders>
            <w:vAlign w:val="center"/>
          </w:tcPr>
          <w:p w14:paraId="441B7431" w14:textId="548AFF85" w:rsidR="00776393" w:rsidRPr="00CF59ED" w:rsidRDefault="00776393" w:rsidP="00CF59ED">
            <w:pPr>
              <w:rPr>
                <w:rFonts w:ascii="Aptos" w:hAnsi="Aptos"/>
                <w:sz w:val="22"/>
                <w:szCs w:val="22"/>
              </w:rPr>
            </w:pPr>
            <w:r w:rsidRPr="00CF59ED">
              <w:rPr>
                <w:rFonts w:ascii="Aptos" w:hAnsi="Aptos"/>
                <w:sz w:val="22"/>
                <w:szCs w:val="22"/>
              </w:rPr>
              <w:t>Temporomandibular Joint Disorder (TMJ)</w:t>
            </w:r>
          </w:p>
        </w:tc>
        <w:tc>
          <w:tcPr>
            <w:tcW w:w="2097" w:type="dxa"/>
            <w:vMerge/>
            <w:tcBorders>
              <w:bottom w:val="single" w:sz="24" w:space="0" w:color="000000"/>
            </w:tcBorders>
          </w:tcPr>
          <w:p w14:paraId="268FAD2A" w14:textId="77777777" w:rsidR="00776393" w:rsidRPr="00CF59ED" w:rsidRDefault="00776393" w:rsidP="00CF59ED">
            <w:pPr>
              <w:jc w:val="center"/>
              <w:rPr>
                <w:rFonts w:ascii="Aptos" w:hAnsi="Aptos"/>
                <w:sz w:val="22"/>
                <w:szCs w:val="22"/>
              </w:rPr>
            </w:pPr>
          </w:p>
        </w:tc>
        <w:tc>
          <w:tcPr>
            <w:tcW w:w="1863" w:type="dxa"/>
            <w:tcBorders>
              <w:bottom w:val="single" w:sz="24" w:space="0" w:color="000000"/>
            </w:tcBorders>
            <w:vAlign w:val="center"/>
          </w:tcPr>
          <w:p w14:paraId="6C45617A" w14:textId="39F27C19" w:rsidR="00776393" w:rsidRPr="00CF59ED" w:rsidRDefault="00776393" w:rsidP="00CF59ED">
            <w:pPr>
              <w:jc w:val="center"/>
              <w:rPr>
                <w:rFonts w:ascii="Aptos" w:hAnsi="Aptos"/>
                <w:sz w:val="22"/>
                <w:szCs w:val="22"/>
              </w:rPr>
            </w:pPr>
            <w:r w:rsidRPr="00CF59ED">
              <w:rPr>
                <w:rFonts w:ascii="Aptos" w:hAnsi="Aptos"/>
                <w:sz w:val="22"/>
                <w:szCs w:val="22"/>
              </w:rPr>
              <w:t>Pgs. 13 &amp; 24</w:t>
            </w:r>
          </w:p>
        </w:tc>
        <w:tc>
          <w:tcPr>
            <w:tcW w:w="1530" w:type="dxa"/>
            <w:tcBorders>
              <w:bottom w:val="single" w:sz="24" w:space="0" w:color="000000"/>
            </w:tcBorders>
            <w:vAlign w:val="center"/>
          </w:tcPr>
          <w:p w14:paraId="3150395E" w14:textId="3CCD0BEC" w:rsidR="00776393" w:rsidRPr="00CF59ED" w:rsidRDefault="00776393" w:rsidP="00CF59ED">
            <w:pPr>
              <w:jc w:val="center"/>
              <w:rPr>
                <w:rFonts w:ascii="Aptos" w:hAnsi="Aptos"/>
                <w:sz w:val="22"/>
                <w:szCs w:val="22"/>
              </w:rPr>
            </w:pPr>
            <w:r w:rsidRPr="00CF59ED">
              <w:rPr>
                <w:rFonts w:ascii="Aptos" w:hAnsi="Aptos"/>
                <w:sz w:val="22"/>
                <w:szCs w:val="22"/>
              </w:rPr>
              <w:t>Yes</w:t>
            </w:r>
          </w:p>
        </w:tc>
      </w:tr>
      <w:tr w:rsidR="00B91BA0" w:rsidRPr="00CF59ED" w14:paraId="4C27903D" w14:textId="77777777" w:rsidTr="009D5622">
        <w:trPr>
          <w:trHeight w:val="360"/>
        </w:trPr>
        <w:tc>
          <w:tcPr>
            <w:tcW w:w="747" w:type="dxa"/>
            <w:tcBorders>
              <w:top w:val="single" w:sz="24" w:space="0" w:color="000000"/>
            </w:tcBorders>
            <w:vAlign w:val="center"/>
          </w:tcPr>
          <w:p w14:paraId="682921E3" w14:textId="52CA6CD3" w:rsidR="00B94318" w:rsidRPr="00CF59ED" w:rsidRDefault="00B94318" w:rsidP="00CF59ED">
            <w:pPr>
              <w:jc w:val="center"/>
              <w:rPr>
                <w:rFonts w:ascii="Aptos" w:hAnsi="Aptos"/>
                <w:sz w:val="22"/>
                <w:szCs w:val="22"/>
              </w:rPr>
            </w:pPr>
            <w:r w:rsidRPr="00CF59ED">
              <w:rPr>
                <w:rFonts w:ascii="Aptos" w:hAnsi="Aptos"/>
                <w:sz w:val="22"/>
                <w:szCs w:val="22"/>
              </w:rPr>
              <w:t>13</w:t>
            </w:r>
          </w:p>
        </w:tc>
        <w:tc>
          <w:tcPr>
            <w:tcW w:w="4833" w:type="dxa"/>
            <w:tcBorders>
              <w:top w:val="single" w:sz="24" w:space="0" w:color="000000"/>
            </w:tcBorders>
            <w:vAlign w:val="center"/>
          </w:tcPr>
          <w:p w14:paraId="0D05F921" w14:textId="37AED591" w:rsidR="00B94318" w:rsidRPr="00CF59ED" w:rsidRDefault="00B94318" w:rsidP="00CF59ED">
            <w:pPr>
              <w:rPr>
                <w:rFonts w:ascii="Aptos" w:hAnsi="Aptos"/>
                <w:sz w:val="22"/>
                <w:szCs w:val="22"/>
              </w:rPr>
            </w:pPr>
            <w:r w:rsidRPr="00CF59ED">
              <w:rPr>
                <w:rFonts w:ascii="Aptos" w:hAnsi="Aptos"/>
                <w:sz w:val="22"/>
                <w:szCs w:val="22"/>
              </w:rPr>
              <w:t>Emergency Room Services</w:t>
            </w:r>
            <w:r w:rsidR="0057313D">
              <w:rPr>
                <w:rFonts w:ascii="Aptos" w:hAnsi="Aptos"/>
                <w:sz w:val="22"/>
                <w:szCs w:val="22"/>
              </w:rPr>
              <w:t xml:space="preserve"> </w:t>
            </w:r>
            <w:r w:rsidRPr="00CF59ED">
              <w:rPr>
                <w:rFonts w:ascii="Aptos" w:hAnsi="Aptos"/>
                <w:sz w:val="22"/>
                <w:szCs w:val="22"/>
              </w:rPr>
              <w:t>(Includes MH/SUD Emergency)</w:t>
            </w:r>
          </w:p>
        </w:tc>
        <w:tc>
          <w:tcPr>
            <w:tcW w:w="2097" w:type="dxa"/>
            <w:vMerge w:val="restart"/>
            <w:tcBorders>
              <w:top w:val="single" w:sz="24" w:space="0" w:color="000000"/>
            </w:tcBorders>
            <w:vAlign w:val="center"/>
          </w:tcPr>
          <w:p w14:paraId="33B4C625" w14:textId="24A19B15" w:rsidR="00B94318" w:rsidRPr="00CF59ED" w:rsidRDefault="00B94318" w:rsidP="00B94318">
            <w:pPr>
              <w:jc w:val="center"/>
              <w:rPr>
                <w:rFonts w:ascii="Aptos" w:hAnsi="Aptos"/>
                <w:sz w:val="22"/>
                <w:szCs w:val="22"/>
              </w:rPr>
            </w:pPr>
            <w:r>
              <w:rPr>
                <w:rFonts w:ascii="Aptos" w:hAnsi="Aptos"/>
                <w:sz w:val="22"/>
                <w:szCs w:val="22"/>
              </w:rPr>
              <w:t>Emergency services</w:t>
            </w:r>
          </w:p>
        </w:tc>
        <w:tc>
          <w:tcPr>
            <w:tcW w:w="1863" w:type="dxa"/>
            <w:tcBorders>
              <w:top w:val="single" w:sz="24" w:space="0" w:color="000000"/>
            </w:tcBorders>
            <w:vAlign w:val="center"/>
          </w:tcPr>
          <w:p w14:paraId="39331D89" w14:textId="4187F2AF" w:rsidR="00B94318" w:rsidRPr="00CF59ED" w:rsidRDefault="00977EFF" w:rsidP="00CF59ED">
            <w:pPr>
              <w:jc w:val="center"/>
              <w:rPr>
                <w:rFonts w:ascii="Aptos" w:hAnsi="Aptos"/>
                <w:sz w:val="22"/>
                <w:szCs w:val="22"/>
              </w:rPr>
            </w:pPr>
            <w:r w:rsidRPr="00977EFF">
              <w:rPr>
                <w:rFonts w:ascii="Aptos" w:hAnsi="Aptos"/>
                <w:sz w:val="22"/>
                <w:szCs w:val="22"/>
              </w:rPr>
              <w:t>Pg. 7</w:t>
            </w:r>
          </w:p>
        </w:tc>
        <w:tc>
          <w:tcPr>
            <w:tcW w:w="1530" w:type="dxa"/>
            <w:tcBorders>
              <w:top w:val="single" w:sz="24" w:space="0" w:color="000000"/>
            </w:tcBorders>
            <w:vAlign w:val="center"/>
          </w:tcPr>
          <w:p w14:paraId="348E24D3" w14:textId="396EDAAA" w:rsidR="00B94318" w:rsidRPr="00CF59ED" w:rsidRDefault="00B94318" w:rsidP="00CF59ED">
            <w:pPr>
              <w:jc w:val="center"/>
              <w:rPr>
                <w:rFonts w:ascii="Aptos" w:hAnsi="Aptos"/>
                <w:sz w:val="22"/>
                <w:szCs w:val="22"/>
              </w:rPr>
            </w:pPr>
            <w:r w:rsidRPr="00CF59ED">
              <w:rPr>
                <w:rFonts w:ascii="Aptos" w:hAnsi="Aptos"/>
                <w:sz w:val="22"/>
                <w:szCs w:val="22"/>
              </w:rPr>
              <w:t>Yes</w:t>
            </w:r>
          </w:p>
        </w:tc>
      </w:tr>
      <w:tr w:rsidR="00A16D69" w:rsidRPr="00CF59ED" w14:paraId="7B88A1F6" w14:textId="77777777" w:rsidTr="009D5622">
        <w:trPr>
          <w:trHeight w:val="360"/>
        </w:trPr>
        <w:tc>
          <w:tcPr>
            <w:tcW w:w="747" w:type="dxa"/>
            <w:tcBorders>
              <w:bottom w:val="single" w:sz="24" w:space="0" w:color="000000"/>
            </w:tcBorders>
            <w:vAlign w:val="center"/>
          </w:tcPr>
          <w:p w14:paraId="47391013" w14:textId="5D291C1E" w:rsidR="00B94318" w:rsidRPr="00CF59ED" w:rsidRDefault="00B94318" w:rsidP="00CF59ED">
            <w:pPr>
              <w:jc w:val="center"/>
              <w:rPr>
                <w:rFonts w:ascii="Aptos" w:hAnsi="Aptos"/>
                <w:sz w:val="22"/>
                <w:szCs w:val="22"/>
              </w:rPr>
            </w:pPr>
            <w:r w:rsidRPr="00CF59ED">
              <w:rPr>
                <w:rFonts w:ascii="Aptos" w:hAnsi="Aptos"/>
                <w:sz w:val="22"/>
                <w:szCs w:val="22"/>
              </w:rPr>
              <w:lastRenderedPageBreak/>
              <w:t>14</w:t>
            </w:r>
          </w:p>
        </w:tc>
        <w:tc>
          <w:tcPr>
            <w:tcW w:w="4833" w:type="dxa"/>
            <w:tcBorders>
              <w:bottom w:val="single" w:sz="24" w:space="0" w:color="000000"/>
            </w:tcBorders>
            <w:vAlign w:val="center"/>
          </w:tcPr>
          <w:p w14:paraId="732A7AA5" w14:textId="4464E746" w:rsidR="00B94318" w:rsidRPr="00CF59ED" w:rsidRDefault="00441140" w:rsidP="00CF59ED">
            <w:pPr>
              <w:rPr>
                <w:rFonts w:ascii="Aptos" w:hAnsi="Aptos"/>
                <w:sz w:val="22"/>
                <w:szCs w:val="22"/>
              </w:rPr>
            </w:pPr>
            <w:r w:rsidRPr="00441140">
              <w:rPr>
                <w:rFonts w:ascii="Aptos" w:hAnsi="Aptos"/>
                <w:sz w:val="22"/>
                <w:szCs w:val="22"/>
              </w:rPr>
              <w:t>Emergency Transportation/Ambulance</w:t>
            </w:r>
          </w:p>
        </w:tc>
        <w:tc>
          <w:tcPr>
            <w:tcW w:w="2097" w:type="dxa"/>
            <w:vMerge/>
            <w:tcBorders>
              <w:bottom w:val="single" w:sz="24" w:space="0" w:color="000000"/>
            </w:tcBorders>
          </w:tcPr>
          <w:p w14:paraId="739451D4" w14:textId="77777777" w:rsidR="00B94318" w:rsidRPr="00CF59ED" w:rsidRDefault="00B94318" w:rsidP="00CF59ED">
            <w:pPr>
              <w:jc w:val="center"/>
              <w:rPr>
                <w:rFonts w:ascii="Aptos" w:hAnsi="Aptos"/>
                <w:sz w:val="22"/>
                <w:szCs w:val="22"/>
              </w:rPr>
            </w:pPr>
          </w:p>
        </w:tc>
        <w:tc>
          <w:tcPr>
            <w:tcW w:w="1863" w:type="dxa"/>
            <w:tcBorders>
              <w:bottom w:val="single" w:sz="24" w:space="0" w:color="000000"/>
            </w:tcBorders>
            <w:vAlign w:val="center"/>
          </w:tcPr>
          <w:p w14:paraId="3FB012AA" w14:textId="6FD2A734" w:rsidR="00B94318" w:rsidRPr="00CF59ED" w:rsidRDefault="00977EFF" w:rsidP="00CF59ED">
            <w:pPr>
              <w:jc w:val="center"/>
              <w:rPr>
                <w:rFonts w:ascii="Aptos" w:hAnsi="Aptos"/>
                <w:sz w:val="22"/>
                <w:szCs w:val="22"/>
              </w:rPr>
            </w:pPr>
            <w:r w:rsidRPr="00977EFF">
              <w:rPr>
                <w:rFonts w:ascii="Aptos" w:hAnsi="Aptos"/>
                <w:sz w:val="22"/>
                <w:szCs w:val="22"/>
              </w:rPr>
              <w:t>Pgs. 4 &amp; 17</w:t>
            </w:r>
          </w:p>
        </w:tc>
        <w:tc>
          <w:tcPr>
            <w:tcW w:w="1530" w:type="dxa"/>
            <w:tcBorders>
              <w:bottom w:val="single" w:sz="24" w:space="0" w:color="000000"/>
            </w:tcBorders>
            <w:vAlign w:val="center"/>
          </w:tcPr>
          <w:p w14:paraId="128E636A" w14:textId="6CC7812C" w:rsidR="00B94318" w:rsidRPr="00CF59ED" w:rsidRDefault="00B94318" w:rsidP="00CF59ED">
            <w:pPr>
              <w:jc w:val="center"/>
              <w:rPr>
                <w:rFonts w:ascii="Aptos" w:hAnsi="Aptos"/>
                <w:sz w:val="22"/>
                <w:szCs w:val="22"/>
              </w:rPr>
            </w:pPr>
            <w:r w:rsidRPr="00CF59ED">
              <w:rPr>
                <w:rFonts w:ascii="Aptos" w:hAnsi="Aptos"/>
                <w:sz w:val="22"/>
                <w:szCs w:val="22"/>
              </w:rPr>
              <w:t>Yes</w:t>
            </w:r>
          </w:p>
        </w:tc>
      </w:tr>
      <w:tr w:rsidR="008876D2" w:rsidRPr="00CF59ED" w14:paraId="0A680E42" w14:textId="77777777" w:rsidTr="009D5622">
        <w:trPr>
          <w:trHeight w:val="360"/>
        </w:trPr>
        <w:tc>
          <w:tcPr>
            <w:tcW w:w="747" w:type="dxa"/>
            <w:tcBorders>
              <w:top w:val="single" w:sz="24" w:space="0" w:color="000000"/>
            </w:tcBorders>
            <w:vAlign w:val="center"/>
          </w:tcPr>
          <w:p w14:paraId="548C9445" w14:textId="2B249E55" w:rsidR="004B220D" w:rsidRPr="00CF59ED" w:rsidRDefault="004B220D" w:rsidP="00CF59ED">
            <w:pPr>
              <w:jc w:val="center"/>
              <w:rPr>
                <w:rFonts w:ascii="Aptos" w:hAnsi="Aptos"/>
                <w:sz w:val="22"/>
                <w:szCs w:val="22"/>
              </w:rPr>
            </w:pPr>
            <w:r w:rsidRPr="00CF59ED">
              <w:rPr>
                <w:rFonts w:ascii="Aptos" w:hAnsi="Aptos"/>
                <w:sz w:val="22"/>
                <w:szCs w:val="22"/>
              </w:rPr>
              <w:t>15</w:t>
            </w:r>
          </w:p>
        </w:tc>
        <w:tc>
          <w:tcPr>
            <w:tcW w:w="4833" w:type="dxa"/>
            <w:tcBorders>
              <w:top w:val="single" w:sz="24" w:space="0" w:color="000000"/>
            </w:tcBorders>
            <w:vAlign w:val="center"/>
          </w:tcPr>
          <w:p w14:paraId="3020FAD3" w14:textId="07CE6081" w:rsidR="004B220D" w:rsidRPr="00CF59ED" w:rsidRDefault="004B220D" w:rsidP="00CF59ED">
            <w:pPr>
              <w:rPr>
                <w:rFonts w:ascii="Aptos" w:hAnsi="Aptos"/>
                <w:sz w:val="22"/>
                <w:szCs w:val="22"/>
              </w:rPr>
            </w:pPr>
            <w:r w:rsidRPr="00785C4E">
              <w:rPr>
                <w:rFonts w:ascii="Aptos" w:hAnsi="Aptos"/>
                <w:sz w:val="22"/>
                <w:szCs w:val="22"/>
              </w:rPr>
              <w:t>Bariatric Surgery (Obesity)</w:t>
            </w:r>
          </w:p>
        </w:tc>
        <w:tc>
          <w:tcPr>
            <w:tcW w:w="2097" w:type="dxa"/>
            <w:vMerge w:val="restart"/>
            <w:tcBorders>
              <w:top w:val="single" w:sz="24" w:space="0" w:color="000000"/>
            </w:tcBorders>
            <w:vAlign w:val="center"/>
          </w:tcPr>
          <w:p w14:paraId="4AACC48F" w14:textId="784B2645" w:rsidR="004B220D" w:rsidRPr="00CF59ED" w:rsidRDefault="004B220D" w:rsidP="004B220D">
            <w:pPr>
              <w:jc w:val="center"/>
              <w:rPr>
                <w:rFonts w:ascii="Aptos" w:hAnsi="Aptos"/>
                <w:sz w:val="22"/>
                <w:szCs w:val="22"/>
              </w:rPr>
            </w:pPr>
            <w:r w:rsidRPr="004B220D">
              <w:rPr>
                <w:rFonts w:ascii="Aptos" w:hAnsi="Aptos"/>
                <w:sz w:val="22"/>
                <w:szCs w:val="22"/>
              </w:rPr>
              <w:t>Hospitalization</w:t>
            </w:r>
          </w:p>
        </w:tc>
        <w:tc>
          <w:tcPr>
            <w:tcW w:w="1863" w:type="dxa"/>
            <w:tcBorders>
              <w:top w:val="single" w:sz="24" w:space="0" w:color="000000"/>
            </w:tcBorders>
            <w:vAlign w:val="center"/>
          </w:tcPr>
          <w:p w14:paraId="7C434FBC" w14:textId="242A829F" w:rsidR="004B220D" w:rsidRPr="00CF59ED" w:rsidRDefault="004B220D" w:rsidP="00CF59ED">
            <w:pPr>
              <w:jc w:val="center"/>
              <w:rPr>
                <w:rFonts w:ascii="Aptos" w:hAnsi="Aptos"/>
                <w:sz w:val="22"/>
                <w:szCs w:val="22"/>
              </w:rPr>
            </w:pPr>
            <w:r w:rsidRPr="00035ADF">
              <w:rPr>
                <w:rFonts w:ascii="Aptos" w:hAnsi="Aptos"/>
                <w:sz w:val="22"/>
                <w:szCs w:val="22"/>
              </w:rPr>
              <w:t>Pg. 21</w:t>
            </w:r>
          </w:p>
        </w:tc>
        <w:tc>
          <w:tcPr>
            <w:tcW w:w="1530" w:type="dxa"/>
            <w:tcBorders>
              <w:top w:val="single" w:sz="24" w:space="0" w:color="000000"/>
            </w:tcBorders>
            <w:vAlign w:val="center"/>
          </w:tcPr>
          <w:p w14:paraId="45EC0426" w14:textId="3CB377E2" w:rsidR="004B220D" w:rsidRPr="00CF59ED" w:rsidRDefault="004B220D" w:rsidP="00CF59ED">
            <w:pPr>
              <w:jc w:val="center"/>
              <w:rPr>
                <w:rFonts w:ascii="Aptos" w:hAnsi="Aptos"/>
                <w:sz w:val="22"/>
                <w:szCs w:val="22"/>
              </w:rPr>
            </w:pPr>
            <w:r w:rsidRPr="00CF59ED">
              <w:rPr>
                <w:rFonts w:ascii="Aptos" w:hAnsi="Aptos"/>
                <w:sz w:val="22"/>
                <w:szCs w:val="22"/>
              </w:rPr>
              <w:t>Yes</w:t>
            </w:r>
          </w:p>
        </w:tc>
      </w:tr>
      <w:tr w:rsidR="004B220D" w:rsidRPr="00CF59ED" w14:paraId="3D386D7A" w14:textId="77777777" w:rsidTr="009D5622">
        <w:trPr>
          <w:trHeight w:val="360"/>
        </w:trPr>
        <w:tc>
          <w:tcPr>
            <w:tcW w:w="747" w:type="dxa"/>
            <w:vAlign w:val="center"/>
          </w:tcPr>
          <w:p w14:paraId="54F7B565" w14:textId="0A96AB16" w:rsidR="004B220D" w:rsidRPr="00CF59ED" w:rsidRDefault="004B220D" w:rsidP="00CF59ED">
            <w:pPr>
              <w:jc w:val="center"/>
              <w:rPr>
                <w:rFonts w:ascii="Aptos" w:hAnsi="Aptos"/>
                <w:sz w:val="22"/>
                <w:szCs w:val="22"/>
              </w:rPr>
            </w:pPr>
            <w:r w:rsidRPr="00CF59ED">
              <w:rPr>
                <w:rFonts w:ascii="Aptos" w:hAnsi="Aptos"/>
                <w:sz w:val="22"/>
                <w:szCs w:val="22"/>
              </w:rPr>
              <w:t>16</w:t>
            </w:r>
          </w:p>
        </w:tc>
        <w:tc>
          <w:tcPr>
            <w:tcW w:w="4833" w:type="dxa"/>
            <w:vAlign w:val="center"/>
          </w:tcPr>
          <w:p w14:paraId="3DF6BF1B" w14:textId="0CAE2190" w:rsidR="004B220D" w:rsidRPr="00CF59ED" w:rsidRDefault="004B220D" w:rsidP="00CF59ED">
            <w:pPr>
              <w:rPr>
                <w:rFonts w:ascii="Aptos" w:hAnsi="Aptos"/>
                <w:sz w:val="22"/>
                <w:szCs w:val="22"/>
              </w:rPr>
            </w:pPr>
            <w:r w:rsidRPr="00785C4E">
              <w:rPr>
                <w:rFonts w:ascii="Aptos" w:hAnsi="Aptos"/>
                <w:sz w:val="22"/>
                <w:szCs w:val="22"/>
              </w:rPr>
              <w:t>Breast Reconstruction After Mastectomy</w:t>
            </w:r>
          </w:p>
        </w:tc>
        <w:tc>
          <w:tcPr>
            <w:tcW w:w="2097" w:type="dxa"/>
            <w:vMerge/>
          </w:tcPr>
          <w:p w14:paraId="7A2C0767" w14:textId="77777777" w:rsidR="004B220D" w:rsidRPr="00CF59ED" w:rsidRDefault="004B220D" w:rsidP="00CF59ED">
            <w:pPr>
              <w:jc w:val="center"/>
              <w:rPr>
                <w:rFonts w:ascii="Aptos" w:hAnsi="Aptos"/>
                <w:sz w:val="22"/>
                <w:szCs w:val="22"/>
              </w:rPr>
            </w:pPr>
          </w:p>
        </w:tc>
        <w:tc>
          <w:tcPr>
            <w:tcW w:w="1863" w:type="dxa"/>
            <w:vAlign w:val="center"/>
          </w:tcPr>
          <w:p w14:paraId="3E0E395D" w14:textId="42167593" w:rsidR="004B220D" w:rsidRPr="00CF59ED" w:rsidRDefault="009326D9" w:rsidP="00CF59ED">
            <w:pPr>
              <w:jc w:val="center"/>
              <w:rPr>
                <w:rFonts w:ascii="Aptos" w:hAnsi="Aptos"/>
                <w:sz w:val="22"/>
                <w:szCs w:val="22"/>
              </w:rPr>
            </w:pPr>
            <w:r w:rsidRPr="009326D9">
              <w:rPr>
                <w:rFonts w:ascii="Aptos" w:hAnsi="Aptos"/>
                <w:sz w:val="22"/>
                <w:szCs w:val="22"/>
              </w:rPr>
              <w:t>Pgs. 24 - 25</w:t>
            </w:r>
          </w:p>
        </w:tc>
        <w:tc>
          <w:tcPr>
            <w:tcW w:w="1530" w:type="dxa"/>
            <w:vAlign w:val="center"/>
          </w:tcPr>
          <w:p w14:paraId="2C6BC384" w14:textId="4C0AFF87" w:rsidR="004B220D" w:rsidRPr="00CF59ED" w:rsidRDefault="004B220D" w:rsidP="00CF59ED">
            <w:pPr>
              <w:jc w:val="center"/>
              <w:rPr>
                <w:rFonts w:ascii="Aptos" w:hAnsi="Aptos"/>
                <w:sz w:val="22"/>
                <w:szCs w:val="22"/>
              </w:rPr>
            </w:pPr>
            <w:r w:rsidRPr="00CF59ED">
              <w:rPr>
                <w:rFonts w:ascii="Aptos" w:hAnsi="Aptos"/>
                <w:sz w:val="22"/>
                <w:szCs w:val="22"/>
              </w:rPr>
              <w:t>Yes</w:t>
            </w:r>
          </w:p>
        </w:tc>
      </w:tr>
      <w:tr w:rsidR="004B220D" w:rsidRPr="00CF59ED" w14:paraId="74B56CD2" w14:textId="77777777" w:rsidTr="009D5622">
        <w:trPr>
          <w:trHeight w:val="360"/>
        </w:trPr>
        <w:tc>
          <w:tcPr>
            <w:tcW w:w="747" w:type="dxa"/>
            <w:vAlign w:val="center"/>
          </w:tcPr>
          <w:p w14:paraId="38CCC8F2" w14:textId="741113B5" w:rsidR="004B220D" w:rsidRPr="00CF59ED" w:rsidRDefault="004B220D" w:rsidP="00CF59ED">
            <w:pPr>
              <w:jc w:val="center"/>
              <w:rPr>
                <w:rFonts w:ascii="Aptos" w:hAnsi="Aptos"/>
                <w:sz w:val="22"/>
                <w:szCs w:val="22"/>
              </w:rPr>
            </w:pPr>
            <w:r w:rsidRPr="00CF59ED">
              <w:rPr>
                <w:rFonts w:ascii="Aptos" w:hAnsi="Aptos"/>
                <w:sz w:val="22"/>
                <w:szCs w:val="22"/>
              </w:rPr>
              <w:t>17</w:t>
            </w:r>
          </w:p>
        </w:tc>
        <w:tc>
          <w:tcPr>
            <w:tcW w:w="4833" w:type="dxa"/>
            <w:vAlign w:val="center"/>
          </w:tcPr>
          <w:p w14:paraId="2345CDC6" w14:textId="5808FD31" w:rsidR="004B220D" w:rsidRPr="00CF59ED" w:rsidRDefault="004B220D" w:rsidP="00CF59ED">
            <w:pPr>
              <w:rPr>
                <w:rFonts w:ascii="Aptos" w:hAnsi="Aptos"/>
                <w:sz w:val="22"/>
                <w:szCs w:val="22"/>
              </w:rPr>
            </w:pPr>
            <w:r w:rsidRPr="00035ADF">
              <w:rPr>
                <w:rFonts w:ascii="Aptos" w:hAnsi="Aptos"/>
                <w:sz w:val="22"/>
                <w:szCs w:val="22"/>
              </w:rPr>
              <w:t>Reconstructive Surgery</w:t>
            </w:r>
          </w:p>
        </w:tc>
        <w:tc>
          <w:tcPr>
            <w:tcW w:w="2097" w:type="dxa"/>
            <w:vMerge/>
          </w:tcPr>
          <w:p w14:paraId="50FAB69A" w14:textId="77777777" w:rsidR="004B220D" w:rsidRPr="00CF59ED" w:rsidRDefault="004B220D" w:rsidP="00CF59ED">
            <w:pPr>
              <w:jc w:val="center"/>
              <w:rPr>
                <w:rFonts w:ascii="Aptos" w:hAnsi="Aptos"/>
                <w:sz w:val="22"/>
                <w:szCs w:val="22"/>
              </w:rPr>
            </w:pPr>
          </w:p>
        </w:tc>
        <w:tc>
          <w:tcPr>
            <w:tcW w:w="1863" w:type="dxa"/>
            <w:vAlign w:val="center"/>
          </w:tcPr>
          <w:p w14:paraId="47F3E0F2" w14:textId="0FF084BE" w:rsidR="004B220D" w:rsidRPr="00CF59ED" w:rsidRDefault="009326D9" w:rsidP="00CF59ED">
            <w:pPr>
              <w:jc w:val="center"/>
              <w:rPr>
                <w:rFonts w:ascii="Aptos" w:hAnsi="Aptos"/>
                <w:sz w:val="22"/>
                <w:szCs w:val="22"/>
              </w:rPr>
            </w:pPr>
            <w:r w:rsidRPr="009326D9">
              <w:rPr>
                <w:rFonts w:ascii="Aptos" w:hAnsi="Aptos"/>
                <w:sz w:val="22"/>
                <w:szCs w:val="22"/>
              </w:rPr>
              <w:t>Pgs. 25 - 26, &amp; 35</w:t>
            </w:r>
          </w:p>
        </w:tc>
        <w:tc>
          <w:tcPr>
            <w:tcW w:w="1530" w:type="dxa"/>
            <w:vAlign w:val="center"/>
          </w:tcPr>
          <w:p w14:paraId="74016610" w14:textId="5CF9C37F" w:rsidR="004B220D" w:rsidRPr="00CF59ED" w:rsidRDefault="004B220D" w:rsidP="00CF59ED">
            <w:pPr>
              <w:jc w:val="center"/>
              <w:rPr>
                <w:rFonts w:ascii="Aptos" w:hAnsi="Aptos"/>
                <w:sz w:val="22"/>
                <w:szCs w:val="22"/>
              </w:rPr>
            </w:pPr>
            <w:r w:rsidRPr="00CF59ED">
              <w:rPr>
                <w:rFonts w:ascii="Aptos" w:hAnsi="Aptos"/>
                <w:sz w:val="22"/>
                <w:szCs w:val="22"/>
              </w:rPr>
              <w:t>Yes</w:t>
            </w:r>
          </w:p>
        </w:tc>
      </w:tr>
      <w:tr w:rsidR="004B220D" w:rsidRPr="00CF59ED" w14:paraId="206DF84A" w14:textId="77777777" w:rsidTr="009D5622">
        <w:trPr>
          <w:trHeight w:val="360"/>
        </w:trPr>
        <w:tc>
          <w:tcPr>
            <w:tcW w:w="747" w:type="dxa"/>
            <w:vAlign w:val="center"/>
          </w:tcPr>
          <w:p w14:paraId="6F1C9B9D" w14:textId="5586057E" w:rsidR="004B220D" w:rsidRPr="00CF59ED" w:rsidRDefault="004B220D" w:rsidP="00CF59ED">
            <w:pPr>
              <w:jc w:val="center"/>
              <w:rPr>
                <w:rFonts w:ascii="Aptos" w:hAnsi="Aptos"/>
                <w:sz w:val="22"/>
                <w:szCs w:val="22"/>
              </w:rPr>
            </w:pPr>
            <w:r w:rsidRPr="00CF59ED">
              <w:rPr>
                <w:rFonts w:ascii="Aptos" w:hAnsi="Aptos"/>
                <w:sz w:val="22"/>
                <w:szCs w:val="22"/>
              </w:rPr>
              <w:t>18</w:t>
            </w:r>
          </w:p>
        </w:tc>
        <w:tc>
          <w:tcPr>
            <w:tcW w:w="4833" w:type="dxa"/>
            <w:vAlign w:val="center"/>
          </w:tcPr>
          <w:p w14:paraId="378AC275" w14:textId="6976B6B5" w:rsidR="004B220D" w:rsidRPr="00CF59ED" w:rsidRDefault="004B220D" w:rsidP="00CF59ED">
            <w:pPr>
              <w:rPr>
                <w:rFonts w:ascii="Aptos" w:hAnsi="Aptos"/>
                <w:sz w:val="22"/>
                <w:szCs w:val="22"/>
              </w:rPr>
            </w:pPr>
            <w:r w:rsidRPr="00035ADF">
              <w:rPr>
                <w:rFonts w:ascii="Aptos" w:hAnsi="Aptos"/>
                <w:sz w:val="22"/>
                <w:szCs w:val="22"/>
              </w:rPr>
              <w:t>Inpatient Hospital Services (e.g., Hospital Stay)</w:t>
            </w:r>
          </w:p>
        </w:tc>
        <w:tc>
          <w:tcPr>
            <w:tcW w:w="2097" w:type="dxa"/>
            <w:vMerge/>
          </w:tcPr>
          <w:p w14:paraId="42E7D7D7" w14:textId="77777777" w:rsidR="004B220D" w:rsidRPr="00CF59ED" w:rsidRDefault="004B220D" w:rsidP="00CF59ED">
            <w:pPr>
              <w:jc w:val="center"/>
              <w:rPr>
                <w:rFonts w:ascii="Aptos" w:hAnsi="Aptos"/>
                <w:sz w:val="22"/>
                <w:szCs w:val="22"/>
              </w:rPr>
            </w:pPr>
          </w:p>
        </w:tc>
        <w:tc>
          <w:tcPr>
            <w:tcW w:w="1863" w:type="dxa"/>
            <w:vAlign w:val="center"/>
          </w:tcPr>
          <w:p w14:paraId="6152D60C" w14:textId="40EC37B6" w:rsidR="004B220D" w:rsidRPr="00CF59ED" w:rsidRDefault="009326D9" w:rsidP="00CF59ED">
            <w:pPr>
              <w:jc w:val="center"/>
              <w:rPr>
                <w:rFonts w:ascii="Aptos" w:hAnsi="Aptos"/>
                <w:sz w:val="22"/>
                <w:szCs w:val="22"/>
              </w:rPr>
            </w:pPr>
            <w:r w:rsidRPr="009326D9">
              <w:rPr>
                <w:rFonts w:ascii="Aptos" w:hAnsi="Aptos"/>
                <w:sz w:val="22"/>
                <w:szCs w:val="22"/>
              </w:rPr>
              <w:t>Pg. 15</w:t>
            </w:r>
          </w:p>
        </w:tc>
        <w:tc>
          <w:tcPr>
            <w:tcW w:w="1530" w:type="dxa"/>
            <w:vAlign w:val="center"/>
          </w:tcPr>
          <w:p w14:paraId="5B1DC727" w14:textId="74CDB6BA" w:rsidR="004B220D" w:rsidRPr="00CF59ED" w:rsidRDefault="004B220D" w:rsidP="00CF59ED">
            <w:pPr>
              <w:jc w:val="center"/>
              <w:rPr>
                <w:rFonts w:ascii="Aptos" w:hAnsi="Aptos"/>
                <w:sz w:val="22"/>
                <w:szCs w:val="22"/>
              </w:rPr>
            </w:pPr>
            <w:r w:rsidRPr="00CF59ED">
              <w:rPr>
                <w:rFonts w:ascii="Aptos" w:hAnsi="Aptos"/>
                <w:sz w:val="22"/>
                <w:szCs w:val="22"/>
              </w:rPr>
              <w:t>Yes</w:t>
            </w:r>
          </w:p>
        </w:tc>
      </w:tr>
      <w:tr w:rsidR="004B220D" w:rsidRPr="00CF59ED" w14:paraId="5182E42C" w14:textId="77777777" w:rsidTr="009D5622">
        <w:trPr>
          <w:trHeight w:val="360"/>
        </w:trPr>
        <w:tc>
          <w:tcPr>
            <w:tcW w:w="747" w:type="dxa"/>
            <w:vAlign w:val="center"/>
          </w:tcPr>
          <w:p w14:paraId="3F2DE5A3" w14:textId="4078494F" w:rsidR="004B220D" w:rsidRPr="00CF59ED" w:rsidRDefault="004B220D" w:rsidP="00CF59ED">
            <w:pPr>
              <w:jc w:val="center"/>
              <w:rPr>
                <w:rFonts w:ascii="Aptos" w:hAnsi="Aptos"/>
                <w:sz w:val="22"/>
                <w:szCs w:val="22"/>
              </w:rPr>
            </w:pPr>
            <w:r>
              <w:rPr>
                <w:rFonts w:ascii="Aptos" w:hAnsi="Aptos"/>
                <w:sz w:val="22"/>
                <w:szCs w:val="22"/>
              </w:rPr>
              <w:t>19</w:t>
            </w:r>
          </w:p>
        </w:tc>
        <w:tc>
          <w:tcPr>
            <w:tcW w:w="4833" w:type="dxa"/>
            <w:vAlign w:val="center"/>
          </w:tcPr>
          <w:p w14:paraId="5ECF7DBF" w14:textId="7CCA416D" w:rsidR="004B220D" w:rsidRPr="00CF59ED" w:rsidRDefault="004B220D" w:rsidP="00CF59ED">
            <w:pPr>
              <w:rPr>
                <w:rFonts w:ascii="Aptos" w:hAnsi="Aptos"/>
                <w:sz w:val="22"/>
                <w:szCs w:val="22"/>
              </w:rPr>
            </w:pPr>
            <w:r w:rsidRPr="00327396">
              <w:rPr>
                <w:rFonts w:ascii="Aptos" w:hAnsi="Aptos"/>
                <w:sz w:val="22"/>
                <w:szCs w:val="22"/>
              </w:rPr>
              <w:t>Skilled Nursing Facility</w:t>
            </w:r>
          </w:p>
        </w:tc>
        <w:tc>
          <w:tcPr>
            <w:tcW w:w="2097" w:type="dxa"/>
            <w:vMerge/>
          </w:tcPr>
          <w:p w14:paraId="4471C1C0" w14:textId="77777777" w:rsidR="004B220D" w:rsidRPr="00CF59ED" w:rsidRDefault="004B220D" w:rsidP="00CF59ED">
            <w:pPr>
              <w:jc w:val="center"/>
              <w:rPr>
                <w:rFonts w:ascii="Aptos" w:hAnsi="Aptos"/>
                <w:sz w:val="22"/>
                <w:szCs w:val="22"/>
              </w:rPr>
            </w:pPr>
          </w:p>
        </w:tc>
        <w:tc>
          <w:tcPr>
            <w:tcW w:w="1863" w:type="dxa"/>
            <w:vAlign w:val="center"/>
          </w:tcPr>
          <w:p w14:paraId="5917F8EE" w14:textId="18F52AD6" w:rsidR="004B220D" w:rsidRPr="00CF59ED" w:rsidRDefault="009326D9" w:rsidP="00CF59ED">
            <w:pPr>
              <w:jc w:val="center"/>
              <w:rPr>
                <w:rFonts w:ascii="Aptos" w:hAnsi="Aptos"/>
                <w:sz w:val="22"/>
                <w:szCs w:val="22"/>
              </w:rPr>
            </w:pPr>
            <w:r w:rsidRPr="009326D9">
              <w:rPr>
                <w:rFonts w:ascii="Aptos" w:hAnsi="Aptos"/>
                <w:sz w:val="22"/>
                <w:szCs w:val="22"/>
              </w:rPr>
              <w:t>Pg. 21</w:t>
            </w:r>
          </w:p>
        </w:tc>
        <w:tc>
          <w:tcPr>
            <w:tcW w:w="1530" w:type="dxa"/>
            <w:vAlign w:val="center"/>
          </w:tcPr>
          <w:p w14:paraId="5C375348" w14:textId="12E7E460" w:rsidR="004B220D" w:rsidRPr="00CF59ED" w:rsidRDefault="004B220D" w:rsidP="00CF59ED">
            <w:pPr>
              <w:jc w:val="center"/>
              <w:rPr>
                <w:rFonts w:ascii="Aptos" w:hAnsi="Aptos"/>
                <w:sz w:val="22"/>
                <w:szCs w:val="22"/>
              </w:rPr>
            </w:pPr>
            <w:r w:rsidRPr="00CF59ED">
              <w:rPr>
                <w:rFonts w:ascii="Aptos" w:hAnsi="Aptos"/>
                <w:sz w:val="22"/>
                <w:szCs w:val="22"/>
              </w:rPr>
              <w:t>Yes</w:t>
            </w:r>
          </w:p>
        </w:tc>
      </w:tr>
      <w:tr w:rsidR="006D4CDF" w:rsidRPr="00CF59ED" w14:paraId="1C3F3F0C" w14:textId="77777777" w:rsidTr="006D4CDF">
        <w:trPr>
          <w:trHeight w:val="360"/>
        </w:trPr>
        <w:tc>
          <w:tcPr>
            <w:tcW w:w="747" w:type="dxa"/>
            <w:tcBorders>
              <w:bottom w:val="single" w:sz="24" w:space="0" w:color="000000"/>
            </w:tcBorders>
            <w:vAlign w:val="center"/>
          </w:tcPr>
          <w:p w14:paraId="25783EDB" w14:textId="7FDD88D2" w:rsidR="004B220D" w:rsidRPr="00CF59ED" w:rsidRDefault="004B220D" w:rsidP="00CF59ED">
            <w:pPr>
              <w:jc w:val="center"/>
              <w:rPr>
                <w:rFonts w:ascii="Aptos" w:hAnsi="Aptos"/>
                <w:sz w:val="22"/>
                <w:szCs w:val="22"/>
              </w:rPr>
            </w:pPr>
            <w:r>
              <w:rPr>
                <w:rFonts w:ascii="Aptos" w:hAnsi="Aptos"/>
                <w:sz w:val="22"/>
                <w:szCs w:val="22"/>
              </w:rPr>
              <w:t>20</w:t>
            </w:r>
          </w:p>
        </w:tc>
        <w:tc>
          <w:tcPr>
            <w:tcW w:w="4833" w:type="dxa"/>
            <w:tcBorders>
              <w:bottom w:val="single" w:sz="24" w:space="0" w:color="000000"/>
            </w:tcBorders>
            <w:vAlign w:val="center"/>
          </w:tcPr>
          <w:p w14:paraId="11102D5B" w14:textId="4519B7E7" w:rsidR="004B220D" w:rsidRPr="00CF59ED" w:rsidRDefault="004B220D" w:rsidP="00CF59ED">
            <w:pPr>
              <w:rPr>
                <w:rFonts w:ascii="Aptos" w:hAnsi="Aptos"/>
                <w:sz w:val="22"/>
                <w:szCs w:val="22"/>
              </w:rPr>
            </w:pPr>
            <w:r w:rsidRPr="00327396">
              <w:rPr>
                <w:rFonts w:ascii="Aptos" w:hAnsi="Aptos"/>
                <w:sz w:val="22"/>
                <w:szCs w:val="22"/>
              </w:rPr>
              <w:t>Transplants - Human Organ Transplants (Including transportation &amp; lodging)</w:t>
            </w:r>
          </w:p>
        </w:tc>
        <w:tc>
          <w:tcPr>
            <w:tcW w:w="2097" w:type="dxa"/>
            <w:vMerge/>
            <w:tcBorders>
              <w:bottom w:val="single" w:sz="24" w:space="0" w:color="000000"/>
            </w:tcBorders>
          </w:tcPr>
          <w:p w14:paraId="610E02FB" w14:textId="77777777" w:rsidR="004B220D" w:rsidRPr="00CF59ED" w:rsidRDefault="004B220D" w:rsidP="00CF59ED">
            <w:pPr>
              <w:jc w:val="center"/>
              <w:rPr>
                <w:rFonts w:ascii="Aptos" w:hAnsi="Aptos"/>
                <w:sz w:val="22"/>
                <w:szCs w:val="22"/>
              </w:rPr>
            </w:pPr>
          </w:p>
        </w:tc>
        <w:tc>
          <w:tcPr>
            <w:tcW w:w="1863" w:type="dxa"/>
            <w:tcBorders>
              <w:bottom w:val="single" w:sz="24" w:space="0" w:color="000000"/>
            </w:tcBorders>
            <w:vAlign w:val="center"/>
          </w:tcPr>
          <w:p w14:paraId="34A8AEB6" w14:textId="0F9B4FC7" w:rsidR="004B220D" w:rsidRPr="00CF59ED" w:rsidRDefault="009326D9" w:rsidP="00CF59ED">
            <w:pPr>
              <w:jc w:val="center"/>
              <w:rPr>
                <w:rFonts w:ascii="Aptos" w:hAnsi="Aptos"/>
                <w:sz w:val="22"/>
                <w:szCs w:val="22"/>
              </w:rPr>
            </w:pPr>
            <w:r w:rsidRPr="009326D9">
              <w:rPr>
                <w:rFonts w:ascii="Aptos" w:hAnsi="Aptos"/>
                <w:sz w:val="22"/>
                <w:szCs w:val="22"/>
              </w:rPr>
              <w:t>Pgs. 18 &amp; 31</w:t>
            </w:r>
          </w:p>
        </w:tc>
        <w:tc>
          <w:tcPr>
            <w:tcW w:w="1530" w:type="dxa"/>
            <w:tcBorders>
              <w:bottom w:val="single" w:sz="24" w:space="0" w:color="000000"/>
            </w:tcBorders>
            <w:vAlign w:val="center"/>
          </w:tcPr>
          <w:p w14:paraId="1F0EF7A5" w14:textId="1604457A" w:rsidR="004B220D" w:rsidRPr="00CF59ED" w:rsidRDefault="00EC6795" w:rsidP="00CF59ED">
            <w:pPr>
              <w:jc w:val="center"/>
              <w:rPr>
                <w:rFonts w:ascii="Aptos" w:hAnsi="Aptos"/>
                <w:sz w:val="22"/>
                <w:szCs w:val="22"/>
              </w:rPr>
            </w:pPr>
            <w:r w:rsidRPr="00CF59ED">
              <w:rPr>
                <w:rFonts w:ascii="Aptos" w:hAnsi="Aptos"/>
                <w:sz w:val="22"/>
                <w:szCs w:val="22"/>
              </w:rPr>
              <w:t>Yes</w:t>
            </w:r>
          </w:p>
        </w:tc>
      </w:tr>
      <w:tr w:rsidR="00B91BA0" w:rsidRPr="00CF59ED" w14:paraId="59541B76" w14:textId="77777777" w:rsidTr="006D4CDF">
        <w:trPr>
          <w:trHeight w:val="360"/>
        </w:trPr>
        <w:tc>
          <w:tcPr>
            <w:tcW w:w="747" w:type="dxa"/>
            <w:tcBorders>
              <w:top w:val="single" w:sz="24" w:space="0" w:color="000000"/>
              <w:bottom w:val="single" w:sz="24" w:space="0" w:color="000000"/>
            </w:tcBorders>
            <w:vAlign w:val="center"/>
          </w:tcPr>
          <w:p w14:paraId="772D9B3B" w14:textId="771CBA13" w:rsidR="00DB724C" w:rsidRDefault="002D6B66" w:rsidP="00567598">
            <w:pPr>
              <w:jc w:val="center"/>
              <w:rPr>
                <w:rFonts w:ascii="Aptos" w:hAnsi="Aptos"/>
                <w:sz w:val="22"/>
                <w:szCs w:val="22"/>
              </w:rPr>
            </w:pPr>
            <w:r>
              <w:rPr>
                <w:rFonts w:ascii="Aptos" w:hAnsi="Aptos"/>
                <w:sz w:val="22"/>
                <w:szCs w:val="22"/>
              </w:rPr>
              <w:t>21</w:t>
            </w:r>
          </w:p>
        </w:tc>
        <w:tc>
          <w:tcPr>
            <w:tcW w:w="4833" w:type="dxa"/>
            <w:tcBorders>
              <w:top w:val="single" w:sz="24" w:space="0" w:color="000000"/>
              <w:bottom w:val="single" w:sz="24" w:space="0" w:color="000000"/>
            </w:tcBorders>
            <w:vAlign w:val="center"/>
          </w:tcPr>
          <w:p w14:paraId="2BA9140E" w14:textId="0F31C9E9" w:rsidR="00DB724C" w:rsidRPr="00327396" w:rsidRDefault="00EC6795" w:rsidP="00567598">
            <w:pPr>
              <w:rPr>
                <w:rFonts w:ascii="Aptos" w:hAnsi="Aptos"/>
                <w:sz w:val="22"/>
                <w:szCs w:val="22"/>
              </w:rPr>
            </w:pPr>
            <w:r w:rsidRPr="00EC6795">
              <w:rPr>
                <w:rFonts w:ascii="Aptos" w:hAnsi="Aptos"/>
                <w:sz w:val="22"/>
                <w:szCs w:val="22"/>
              </w:rPr>
              <w:t>Diagnostic Services</w:t>
            </w:r>
          </w:p>
        </w:tc>
        <w:tc>
          <w:tcPr>
            <w:tcW w:w="2097" w:type="dxa"/>
            <w:tcBorders>
              <w:top w:val="single" w:sz="24" w:space="0" w:color="000000"/>
              <w:bottom w:val="single" w:sz="24" w:space="0" w:color="000000"/>
            </w:tcBorders>
            <w:vAlign w:val="center"/>
          </w:tcPr>
          <w:p w14:paraId="10732D0A" w14:textId="78FF0A27" w:rsidR="00DB724C" w:rsidRPr="00CF59ED" w:rsidRDefault="00EC6795" w:rsidP="00567598">
            <w:pPr>
              <w:jc w:val="center"/>
              <w:rPr>
                <w:rFonts w:ascii="Aptos" w:hAnsi="Aptos"/>
                <w:sz w:val="22"/>
                <w:szCs w:val="22"/>
              </w:rPr>
            </w:pPr>
            <w:r w:rsidRPr="00EC6795">
              <w:rPr>
                <w:rFonts w:ascii="Aptos" w:hAnsi="Aptos"/>
                <w:sz w:val="22"/>
                <w:szCs w:val="22"/>
              </w:rPr>
              <w:t>Laboratory services</w:t>
            </w:r>
          </w:p>
        </w:tc>
        <w:tc>
          <w:tcPr>
            <w:tcW w:w="1863" w:type="dxa"/>
            <w:tcBorders>
              <w:top w:val="single" w:sz="24" w:space="0" w:color="000000"/>
              <w:bottom w:val="single" w:sz="24" w:space="0" w:color="000000"/>
            </w:tcBorders>
            <w:vAlign w:val="center"/>
          </w:tcPr>
          <w:p w14:paraId="2D9384D8" w14:textId="531F822F" w:rsidR="00DB724C" w:rsidRPr="009326D9" w:rsidRDefault="00EC6795" w:rsidP="00CF59ED">
            <w:pPr>
              <w:jc w:val="center"/>
              <w:rPr>
                <w:rFonts w:ascii="Aptos" w:hAnsi="Aptos"/>
                <w:sz w:val="22"/>
                <w:szCs w:val="22"/>
              </w:rPr>
            </w:pPr>
            <w:r w:rsidRPr="00EC6795">
              <w:rPr>
                <w:rFonts w:ascii="Aptos" w:hAnsi="Aptos"/>
                <w:sz w:val="22"/>
                <w:szCs w:val="22"/>
              </w:rPr>
              <w:t>Pgs. 6 &amp; 12</w:t>
            </w:r>
          </w:p>
        </w:tc>
        <w:tc>
          <w:tcPr>
            <w:tcW w:w="1530" w:type="dxa"/>
            <w:tcBorders>
              <w:top w:val="single" w:sz="24" w:space="0" w:color="000000"/>
              <w:bottom w:val="single" w:sz="24" w:space="0" w:color="000000"/>
            </w:tcBorders>
            <w:vAlign w:val="center"/>
          </w:tcPr>
          <w:p w14:paraId="0F5C0C64" w14:textId="3CEA248D" w:rsidR="00DB724C" w:rsidRPr="00CF59ED" w:rsidRDefault="00EC6795" w:rsidP="00CF59ED">
            <w:pPr>
              <w:jc w:val="center"/>
              <w:rPr>
                <w:rFonts w:ascii="Aptos" w:hAnsi="Aptos"/>
                <w:sz w:val="22"/>
                <w:szCs w:val="22"/>
              </w:rPr>
            </w:pPr>
            <w:r w:rsidRPr="00CF59ED">
              <w:rPr>
                <w:rFonts w:ascii="Aptos" w:hAnsi="Aptos"/>
                <w:sz w:val="22"/>
                <w:szCs w:val="22"/>
              </w:rPr>
              <w:t>Yes</w:t>
            </w:r>
          </w:p>
        </w:tc>
      </w:tr>
      <w:tr w:rsidR="00484856" w:rsidRPr="00CF59ED" w14:paraId="74966FB7" w14:textId="77777777" w:rsidTr="009D5622">
        <w:trPr>
          <w:trHeight w:val="360"/>
        </w:trPr>
        <w:tc>
          <w:tcPr>
            <w:tcW w:w="747" w:type="dxa"/>
            <w:tcBorders>
              <w:top w:val="single" w:sz="24" w:space="0" w:color="000000"/>
            </w:tcBorders>
            <w:vAlign w:val="center"/>
          </w:tcPr>
          <w:p w14:paraId="0AAE747B" w14:textId="476DA4A5" w:rsidR="00484856" w:rsidRDefault="00484856" w:rsidP="00484856">
            <w:pPr>
              <w:jc w:val="center"/>
              <w:rPr>
                <w:rFonts w:ascii="Aptos" w:hAnsi="Aptos"/>
                <w:sz w:val="22"/>
                <w:szCs w:val="22"/>
              </w:rPr>
            </w:pPr>
            <w:r>
              <w:rPr>
                <w:rFonts w:ascii="Aptos" w:hAnsi="Aptos"/>
                <w:sz w:val="22"/>
                <w:szCs w:val="22"/>
              </w:rPr>
              <w:t>22</w:t>
            </w:r>
          </w:p>
        </w:tc>
        <w:tc>
          <w:tcPr>
            <w:tcW w:w="4833" w:type="dxa"/>
            <w:tcBorders>
              <w:top w:val="single" w:sz="24" w:space="0" w:color="000000"/>
              <w:bottom w:val="single" w:sz="8" w:space="0" w:color="000000"/>
            </w:tcBorders>
            <w:vAlign w:val="center"/>
          </w:tcPr>
          <w:p w14:paraId="61B75AC3" w14:textId="20598199" w:rsidR="00484856" w:rsidRPr="00327396" w:rsidRDefault="00484856" w:rsidP="00484856">
            <w:pPr>
              <w:rPr>
                <w:rFonts w:ascii="Aptos" w:hAnsi="Aptos"/>
                <w:sz w:val="22"/>
                <w:szCs w:val="22"/>
              </w:rPr>
            </w:pPr>
            <w:r w:rsidRPr="00F34831">
              <w:rPr>
                <w:rFonts w:ascii="Aptos" w:hAnsi="Aptos"/>
                <w:sz w:val="22"/>
                <w:szCs w:val="22"/>
              </w:rPr>
              <w:t>Intranasal opioid reversal agent associated with opioid prescriptions</w:t>
            </w:r>
          </w:p>
        </w:tc>
        <w:tc>
          <w:tcPr>
            <w:tcW w:w="2097" w:type="dxa"/>
            <w:vMerge w:val="restart"/>
            <w:tcBorders>
              <w:top w:val="single" w:sz="24" w:space="0" w:color="000000"/>
            </w:tcBorders>
            <w:vAlign w:val="center"/>
          </w:tcPr>
          <w:p w14:paraId="5221E100" w14:textId="4B028DC9" w:rsidR="00484856" w:rsidRPr="00CF59ED" w:rsidRDefault="00484856" w:rsidP="00484856">
            <w:pPr>
              <w:jc w:val="center"/>
              <w:rPr>
                <w:rFonts w:ascii="Aptos" w:hAnsi="Aptos"/>
                <w:sz w:val="22"/>
                <w:szCs w:val="22"/>
              </w:rPr>
            </w:pPr>
            <w:r w:rsidRPr="00F34831">
              <w:rPr>
                <w:rFonts w:ascii="Aptos" w:hAnsi="Aptos"/>
                <w:sz w:val="22"/>
                <w:szCs w:val="22"/>
              </w:rPr>
              <w:t>MH/SUD</w:t>
            </w:r>
          </w:p>
        </w:tc>
        <w:tc>
          <w:tcPr>
            <w:tcW w:w="1863" w:type="dxa"/>
            <w:tcBorders>
              <w:top w:val="single" w:sz="24" w:space="0" w:color="000000"/>
              <w:bottom w:val="single" w:sz="8" w:space="0" w:color="000000"/>
            </w:tcBorders>
            <w:vAlign w:val="center"/>
          </w:tcPr>
          <w:p w14:paraId="78C1A7FF" w14:textId="12121A41" w:rsidR="00484856" w:rsidRPr="009326D9" w:rsidRDefault="00463F70" w:rsidP="00484856">
            <w:pPr>
              <w:jc w:val="center"/>
              <w:rPr>
                <w:rFonts w:ascii="Aptos" w:hAnsi="Aptos"/>
                <w:sz w:val="22"/>
                <w:szCs w:val="22"/>
              </w:rPr>
            </w:pPr>
            <w:r>
              <w:rPr>
                <w:rFonts w:ascii="Aptos" w:hAnsi="Aptos"/>
                <w:sz w:val="22"/>
                <w:szCs w:val="22"/>
              </w:rPr>
              <w:t>Pg. 32</w:t>
            </w:r>
          </w:p>
        </w:tc>
        <w:tc>
          <w:tcPr>
            <w:tcW w:w="1530" w:type="dxa"/>
            <w:tcBorders>
              <w:top w:val="single" w:sz="24" w:space="0" w:color="000000"/>
              <w:bottom w:val="single" w:sz="8" w:space="0" w:color="000000"/>
            </w:tcBorders>
            <w:vAlign w:val="center"/>
          </w:tcPr>
          <w:p w14:paraId="3856CA2A" w14:textId="7D88F6C8"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76FD597E" w14:textId="77777777" w:rsidTr="009D5622">
        <w:trPr>
          <w:trHeight w:val="360"/>
        </w:trPr>
        <w:tc>
          <w:tcPr>
            <w:tcW w:w="747" w:type="dxa"/>
            <w:vAlign w:val="center"/>
          </w:tcPr>
          <w:p w14:paraId="4A48C41A" w14:textId="7181B628" w:rsidR="00484856" w:rsidRDefault="00484856" w:rsidP="00484856">
            <w:pPr>
              <w:jc w:val="center"/>
              <w:rPr>
                <w:rFonts w:ascii="Aptos" w:hAnsi="Aptos"/>
                <w:sz w:val="22"/>
                <w:szCs w:val="22"/>
              </w:rPr>
            </w:pPr>
            <w:r>
              <w:rPr>
                <w:rFonts w:ascii="Aptos" w:hAnsi="Aptos"/>
                <w:sz w:val="22"/>
                <w:szCs w:val="22"/>
              </w:rPr>
              <w:t>23</w:t>
            </w:r>
          </w:p>
        </w:tc>
        <w:tc>
          <w:tcPr>
            <w:tcW w:w="4833" w:type="dxa"/>
            <w:tcBorders>
              <w:top w:val="single" w:sz="8" w:space="0" w:color="000000"/>
            </w:tcBorders>
            <w:vAlign w:val="center"/>
          </w:tcPr>
          <w:p w14:paraId="6498069D" w14:textId="2D77E095" w:rsidR="00484856" w:rsidRPr="00327396" w:rsidRDefault="00484856" w:rsidP="00484856">
            <w:pPr>
              <w:rPr>
                <w:rFonts w:ascii="Aptos" w:hAnsi="Aptos"/>
                <w:sz w:val="22"/>
                <w:szCs w:val="22"/>
              </w:rPr>
            </w:pPr>
            <w:r w:rsidRPr="00F34831">
              <w:rPr>
                <w:rFonts w:ascii="Aptos" w:hAnsi="Aptos"/>
                <w:sz w:val="22"/>
                <w:szCs w:val="22"/>
              </w:rPr>
              <w:t>Mental (Behavioral) Health Treatment (Including Inpatient Treatment)</w:t>
            </w:r>
          </w:p>
        </w:tc>
        <w:tc>
          <w:tcPr>
            <w:tcW w:w="2097" w:type="dxa"/>
            <w:vMerge/>
            <w:vAlign w:val="center"/>
          </w:tcPr>
          <w:p w14:paraId="3742A7D3" w14:textId="77777777" w:rsidR="00484856" w:rsidRPr="00CF59ED" w:rsidRDefault="00484856" w:rsidP="00484856">
            <w:pPr>
              <w:jc w:val="center"/>
              <w:rPr>
                <w:rFonts w:ascii="Aptos" w:hAnsi="Aptos"/>
                <w:sz w:val="22"/>
                <w:szCs w:val="22"/>
              </w:rPr>
            </w:pPr>
          </w:p>
        </w:tc>
        <w:tc>
          <w:tcPr>
            <w:tcW w:w="1863" w:type="dxa"/>
            <w:tcBorders>
              <w:top w:val="single" w:sz="8" w:space="0" w:color="000000"/>
              <w:bottom w:val="single" w:sz="8" w:space="0" w:color="000000"/>
            </w:tcBorders>
            <w:vAlign w:val="center"/>
          </w:tcPr>
          <w:p w14:paraId="132D2DFC" w14:textId="39184A08" w:rsidR="00484856" w:rsidRPr="009326D9" w:rsidRDefault="00463F70" w:rsidP="00484856">
            <w:pPr>
              <w:jc w:val="center"/>
              <w:rPr>
                <w:rFonts w:ascii="Aptos" w:hAnsi="Aptos"/>
                <w:sz w:val="22"/>
                <w:szCs w:val="22"/>
              </w:rPr>
            </w:pPr>
            <w:r w:rsidRPr="00463F70">
              <w:rPr>
                <w:rFonts w:ascii="Aptos" w:hAnsi="Aptos"/>
                <w:sz w:val="22"/>
                <w:szCs w:val="22"/>
              </w:rPr>
              <w:t>Pgs. 8 -9, 21</w:t>
            </w:r>
          </w:p>
        </w:tc>
        <w:tc>
          <w:tcPr>
            <w:tcW w:w="1530" w:type="dxa"/>
            <w:tcBorders>
              <w:top w:val="single" w:sz="8" w:space="0" w:color="000000"/>
            </w:tcBorders>
            <w:vAlign w:val="center"/>
          </w:tcPr>
          <w:p w14:paraId="4749D857" w14:textId="0A705464"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02486292" w14:textId="77777777" w:rsidTr="009D5622">
        <w:trPr>
          <w:trHeight w:val="360"/>
        </w:trPr>
        <w:tc>
          <w:tcPr>
            <w:tcW w:w="747" w:type="dxa"/>
            <w:vAlign w:val="center"/>
          </w:tcPr>
          <w:p w14:paraId="705F3972" w14:textId="6F8BC35F" w:rsidR="00484856" w:rsidRDefault="00484856" w:rsidP="00484856">
            <w:pPr>
              <w:jc w:val="center"/>
              <w:rPr>
                <w:rFonts w:ascii="Aptos" w:hAnsi="Aptos"/>
                <w:sz w:val="22"/>
                <w:szCs w:val="22"/>
              </w:rPr>
            </w:pPr>
            <w:r>
              <w:rPr>
                <w:rFonts w:ascii="Aptos" w:hAnsi="Aptos"/>
                <w:sz w:val="22"/>
                <w:szCs w:val="22"/>
              </w:rPr>
              <w:t>24</w:t>
            </w:r>
          </w:p>
        </w:tc>
        <w:tc>
          <w:tcPr>
            <w:tcW w:w="4833" w:type="dxa"/>
            <w:vAlign w:val="center"/>
          </w:tcPr>
          <w:p w14:paraId="102BC23A" w14:textId="01A7D228" w:rsidR="00484856" w:rsidRPr="00327396" w:rsidRDefault="00484856" w:rsidP="00484856">
            <w:pPr>
              <w:rPr>
                <w:rFonts w:ascii="Aptos" w:hAnsi="Aptos"/>
                <w:sz w:val="22"/>
                <w:szCs w:val="22"/>
              </w:rPr>
            </w:pPr>
            <w:r w:rsidRPr="00F34831">
              <w:rPr>
                <w:rFonts w:ascii="Aptos" w:hAnsi="Aptos"/>
                <w:sz w:val="22"/>
                <w:szCs w:val="22"/>
              </w:rPr>
              <w:t>Opioid Medically Assisted Treatment (MAT)</w:t>
            </w:r>
          </w:p>
        </w:tc>
        <w:tc>
          <w:tcPr>
            <w:tcW w:w="2097" w:type="dxa"/>
            <w:vMerge/>
            <w:vAlign w:val="center"/>
          </w:tcPr>
          <w:p w14:paraId="79C6EFA0" w14:textId="77777777" w:rsidR="00484856" w:rsidRPr="00CF59ED" w:rsidRDefault="00484856" w:rsidP="00484856">
            <w:pPr>
              <w:jc w:val="center"/>
              <w:rPr>
                <w:rFonts w:ascii="Aptos" w:hAnsi="Aptos"/>
                <w:sz w:val="22"/>
                <w:szCs w:val="22"/>
              </w:rPr>
            </w:pPr>
          </w:p>
        </w:tc>
        <w:tc>
          <w:tcPr>
            <w:tcW w:w="1863" w:type="dxa"/>
            <w:tcBorders>
              <w:top w:val="single" w:sz="8" w:space="0" w:color="000000"/>
              <w:bottom w:val="single" w:sz="8" w:space="0" w:color="000000"/>
            </w:tcBorders>
            <w:vAlign w:val="center"/>
          </w:tcPr>
          <w:p w14:paraId="5FE3D50B" w14:textId="4C7F5EAC" w:rsidR="00484856" w:rsidRPr="009326D9" w:rsidRDefault="00463F70" w:rsidP="00484856">
            <w:pPr>
              <w:jc w:val="center"/>
              <w:rPr>
                <w:rFonts w:ascii="Aptos" w:hAnsi="Aptos"/>
                <w:sz w:val="22"/>
                <w:szCs w:val="22"/>
              </w:rPr>
            </w:pPr>
            <w:r w:rsidRPr="00463F70">
              <w:rPr>
                <w:rFonts w:ascii="Aptos" w:hAnsi="Aptos"/>
                <w:sz w:val="22"/>
                <w:szCs w:val="22"/>
              </w:rPr>
              <w:t>Pg. 21</w:t>
            </w:r>
          </w:p>
        </w:tc>
        <w:tc>
          <w:tcPr>
            <w:tcW w:w="1530" w:type="dxa"/>
            <w:vAlign w:val="center"/>
          </w:tcPr>
          <w:p w14:paraId="4270F3DE" w14:textId="12622BDD"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41A9498D" w14:textId="77777777" w:rsidTr="009D5622">
        <w:trPr>
          <w:trHeight w:val="360"/>
        </w:trPr>
        <w:tc>
          <w:tcPr>
            <w:tcW w:w="747" w:type="dxa"/>
            <w:vAlign w:val="center"/>
          </w:tcPr>
          <w:p w14:paraId="2DFA2321" w14:textId="3CD6A59D" w:rsidR="00484856" w:rsidRDefault="00484856" w:rsidP="00484856">
            <w:pPr>
              <w:jc w:val="center"/>
              <w:rPr>
                <w:rFonts w:ascii="Aptos" w:hAnsi="Aptos"/>
                <w:sz w:val="22"/>
                <w:szCs w:val="22"/>
              </w:rPr>
            </w:pPr>
            <w:r>
              <w:rPr>
                <w:rFonts w:ascii="Aptos" w:hAnsi="Aptos"/>
                <w:sz w:val="22"/>
                <w:szCs w:val="22"/>
              </w:rPr>
              <w:t>25</w:t>
            </w:r>
          </w:p>
        </w:tc>
        <w:tc>
          <w:tcPr>
            <w:tcW w:w="4833" w:type="dxa"/>
            <w:vAlign w:val="center"/>
          </w:tcPr>
          <w:p w14:paraId="70226348" w14:textId="3FF3A898" w:rsidR="00484856" w:rsidRPr="00327396" w:rsidRDefault="00484856" w:rsidP="00484856">
            <w:pPr>
              <w:rPr>
                <w:rFonts w:ascii="Aptos" w:hAnsi="Aptos"/>
                <w:sz w:val="22"/>
                <w:szCs w:val="22"/>
              </w:rPr>
            </w:pPr>
            <w:r w:rsidRPr="00CA31E5">
              <w:rPr>
                <w:rFonts w:ascii="Aptos" w:hAnsi="Aptos"/>
                <w:sz w:val="22"/>
                <w:szCs w:val="22"/>
              </w:rPr>
              <w:t>Substance Use Disorders (Including Inpatient Treatment)</w:t>
            </w:r>
          </w:p>
        </w:tc>
        <w:tc>
          <w:tcPr>
            <w:tcW w:w="2097" w:type="dxa"/>
            <w:vMerge/>
            <w:vAlign w:val="center"/>
          </w:tcPr>
          <w:p w14:paraId="7247BE22" w14:textId="77777777" w:rsidR="00484856" w:rsidRPr="00CF59ED" w:rsidRDefault="00484856" w:rsidP="00484856">
            <w:pPr>
              <w:jc w:val="center"/>
              <w:rPr>
                <w:rFonts w:ascii="Aptos" w:hAnsi="Aptos"/>
                <w:sz w:val="22"/>
                <w:szCs w:val="22"/>
              </w:rPr>
            </w:pPr>
          </w:p>
        </w:tc>
        <w:tc>
          <w:tcPr>
            <w:tcW w:w="1863" w:type="dxa"/>
            <w:tcBorders>
              <w:top w:val="single" w:sz="8" w:space="0" w:color="000000"/>
              <w:bottom w:val="single" w:sz="8" w:space="0" w:color="000000"/>
            </w:tcBorders>
            <w:vAlign w:val="center"/>
          </w:tcPr>
          <w:p w14:paraId="45561DA8" w14:textId="52ABF61A" w:rsidR="00484856" w:rsidRPr="009326D9" w:rsidRDefault="00463F70" w:rsidP="00484856">
            <w:pPr>
              <w:jc w:val="center"/>
              <w:rPr>
                <w:rFonts w:ascii="Aptos" w:hAnsi="Aptos"/>
                <w:sz w:val="22"/>
                <w:szCs w:val="22"/>
              </w:rPr>
            </w:pPr>
            <w:r w:rsidRPr="00463F70">
              <w:rPr>
                <w:rFonts w:ascii="Aptos" w:hAnsi="Aptos"/>
                <w:sz w:val="22"/>
                <w:szCs w:val="22"/>
              </w:rPr>
              <w:t>Pgs. 9 &amp; 21</w:t>
            </w:r>
          </w:p>
        </w:tc>
        <w:tc>
          <w:tcPr>
            <w:tcW w:w="1530" w:type="dxa"/>
            <w:vAlign w:val="center"/>
          </w:tcPr>
          <w:p w14:paraId="13BC80E3" w14:textId="5B398537"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11E96CC6" w14:textId="77777777" w:rsidTr="009D5622">
        <w:trPr>
          <w:trHeight w:val="360"/>
        </w:trPr>
        <w:tc>
          <w:tcPr>
            <w:tcW w:w="747" w:type="dxa"/>
            <w:vAlign w:val="center"/>
          </w:tcPr>
          <w:p w14:paraId="493C4FC0" w14:textId="34B5F348" w:rsidR="00484856" w:rsidRDefault="00484856" w:rsidP="00484856">
            <w:pPr>
              <w:jc w:val="center"/>
              <w:rPr>
                <w:rFonts w:ascii="Aptos" w:hAnsi="Aptos"/>
                <w:sz w:val="22"/>
                <w:szCs w:val="22"/>
              </w:rPr>
            </w:pPr>
            <w:r>
              <w:rPr>
                <w:rFonts w:ascii="Aptos" w:hAnsi="Aptos"/>
                <w:sz w:val="22"/>
                <w:szCs w:val="22"/>
              </w:rPr>
              <w:t>26</w:t>
            </w:r>
          </w:p>
        </w:tc>
        <w:tc>
          <w:tcPr>
            <w:tcW w:w="4833" w:type="dxa"/>
            <w:vAlign w:val="center"/>
          </w:tcPr>
          <w:p w14:paraId="29CC5391" w14:textId="1682BE68" w:rsidR="00484856" w:rsidRPr="00327396" w:rsidRDefault="00484856" w:rsidP="00484856">
            <w:pPr>
              <w:rPr>
                <w:rFonts w:ascii="Aptos" w:hAnsi="Aptos"/>
                <w:sz w:val="22"/>
                <w:szCs w:val="22"/>
              </w:rPr>
            </w:pPr>
            <w:r w:rsidRPr="00CA31E5">
              <w:rPr>
                <w:rFonts w:ascii="Aptos" w:hAnsi="Aptos"/>
                <w:sz w:val="22"/>
                <w:szCs w:val="22"/>
              </w:rPr>
              <w:t>Tele-Psychiatry</w:t>
            </w:r>
          </w:p>
        </w:tc>
        <w:tc>
          <w:tcPr>
            <w:tcW w:w="2097" w:type="dxa"/>
            <w:vMerge/>
            <w:vAlign w:val="center"/>
          </w:tcPr>
          <w:p w14:paraId="1EAE9AD9" w14:textId="77777777" w:rsidR="00484856" w:rsidRPr="00CF59ED" w:rsidRDefault="00484856" w:rsidP="00484856">
            <w:pPr>
              <w:jc w:val="center"/>
              <w:rPr>
                <w:rFonts w:ascii="Aptos" w:hAnsi="Aptos"/>
                <w:sz w:val="22"/>
                <w:szCs w:val="22"/>
              </w:rPr>
            </w:pPr>
          </w:p>
        </w:tc>
        <w:tc>
          <w:tcPr>
            <w:tcW w:w="1863" w:type="dxa"/>
            <w:tcBorders>
              <w:top w:val="single" w:sz="8" w:space="0" w:color="000000"/>
              <w:bottom w:val="single" w:sz="8" w:space="0" w:color="000000"/>
            </w:tcBorders>
            <w:vAlign w:val="center"/>
          </w:tcPr>
          <w:p w14:paraId="2B774103" w14:textId="372C9C5B" w:rsidR="00484856" w:rsidRPr="009326D9" w:rsidRDefault="00463F70" w:rsidP="00484856">
            <w:pPr>
              <w:jc w:val="center"/>
              <w:rPr>
                <w:rFonts w:ascii="Aptos" w:hAnsi="Aptos"/>
                <w:sz w:val="22"/>
                <w:szCs w:val="22"/>
              </w:rPr>
            </w:pPr>
            <w:r w:rsidRPr="00463F70">
              <w:rPr>
                <w:rFonts w:ascii="Aptos" w:hAnsi="Aptos"/>
                <w:sz w:val="22"/>
                <w:szCs w:val="22"/>
              </w:rPr>
              <w:t>Pg. 11</w:t>
            </w:r>
          </w:p>
        </w:tc>
        <w:tc>
          <w:tcPr>
            <w:tcW w:w="1530" w:type="dxa"/>
            <w:vAlign w:val="center"/>
          </w:tcPr>
          <w:p w14:paraId="1905E330" w14:textId="48B87735"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6C1A04D9" w14:textId="77777777" w:rsidTr="009D5622">
        <w:trPr>
          <w:trHeight w:val="360"/>
        </w:trPr>
        <w:tc>
          <w:tcPr>
            <w:tcW w:w="747" w:type="dxa"/>
            <w:tcBorders>
              <w:bottom w:val="single" w:sz="24" w:space="0" w:color="000000"/>
            </w:tcBorders>
            <w:vAlign w:val="center"/>
          </w:tcPr>
          <w:p w14:paraId="42FEB495" w14:textId="775DFFE7" w:rsidR="00484856" w:rsidRDefault="00484856" w:rsidP="00484856">
            <w:pPr>
              <w:jc w:val="center"/>
              <w:rPr>
                <w:rFonts w:ascii="Aptos" w:hAnsi="Aptos"/>
                <w:sz w:val="22"/>
                <w:szCs w:val="22"/>
              </w:rPr>
            </w:pPr>
            <w:r>
              <w:rPr>
                <w:rFonts w:ascii="Aptos" w:hAnsi="Aptos"/>
                <w:sz w:val="22"/>
                <w:szCs w:val="22"/>
              </w:rPr>
              <w:t>27</w:t>
            </w:r>
          </w:p>
        </w:tc>
        <w:tc>
          <w:tcPr>
            <w:tcW w:w="4833" w:type="dxa"/>
            <w:tcBorders>
              <w:bottom w:val="single" w:sz="24" w:space="0" w:color="000000"/>
            </w:tcBorders>
            <w:vAlign w:val="center"/>
          </w:tcPr>
          <w:p w14:paraId="40628B00" w14:textId="06F0CB9C" w:rsidR="00484856" w:rsidRPr="00327396" w:rsidRDefault="00484856" w:rsidP="00484856">
            <w:pPr>
              <w:rPr>
                <w:rFonts w:ascii="Aptos" w:hAnsi="Aptos"/>
                <w:sz w:val="22"/>
                <w:szCs w:val="22"/>
              </w:rPr>
            </w:pPr>
            <w:r w:rsidRPr="00CA31E5">
              <w:rPr>
                <w:rFonts w:ascii="Aptos" w:hAnsi="Aptos"/>
                <w:sz w:val="22"/>
                <w:szCs w:val="22"/>
              </w:rPr>
              <w:t>Topical Anti-Inflammatory acute and chronic pain medication</w:t>
            </w:r>
          </w:p>
        </w:tc>
        <w:tc>
          <w:tcPr>
            <w:tcW w:w="2097" w:type="dxa"/>
            <w:vMerge/>
            <w:tcBorders>
              <w:bottom w:val="single" w:sz="24" w:space="0" w:color="000000"/>
            </w:tcBorders>
            <w:vAlign w:val="center"/>
          </w:tcPr>
          <w:p w14:paraId="1F7B54CC" w14:textId="77777777" w:rsidR="00484856" w:rsidRPr="00CF59ED" w:rsidRDefault="00484856" w:rsidP="00484856">
            <w:pPr>
              <w:jc w:val="center"/>
              <w:rPr>
                <w:rFonts w:ascii="Aptos" w:hAnsi="Aptos"/>
                <w:sz w:val="22"/>
                <w:szCs w:val="22"/>
              </w:rPr>
            </w:pPr>
          </w:p>
        </w:tc>
        <w:tc>
          <w:tcPr>
            <w:tcW w:w="1863" w:type="dxa"/>
            <w:tcBorders>
              <w:top w:val="single" w:sz="8" w:space="0" w:color="000000"/>
              <w:bottom w:val="single" w:sz="24" w:space="0" w:color="000000"/>
            </w:tcBorders>
            <w:vAlign w:val="center"/>
          </w:tcPr>
          <w:p w14:paraId="5970C8C2" w14:textId="04B4A732" w:rsidR="00484856" w:rsidRPr="009326D9" w:rsidRDefault="00463F70" w:rsidP="00484856">
            <w:pPr>
              <w:jc w:val="center"/>
              <w:rPr>
                <w:rFonts w:ascii="Aptos" w:hAnsi="Aptos"/>
                <w:sz w:val="22"/>
                <w:szCs w:val="22"/>
              </w:rPr>
            </w:pPr>
            <w:r w:rsidRPr="00463F70">
              <w:rPr>
                <w:rFonts w:ascii="Aptos" w:hAnsi="Aptos"/>
                <w:sz w:val="22"/>
                <w:szCs w:val="22"/>
              </w:rPr>
              <w:t>Pg. 32</w:t>
            </w:r>
          </w:p>
        </w:tc>
        <w:tc>
          <w:tcPr>
            <w:tcW w:w="1530" w:type="dxa"/>
            <w:tcBorders>
              <w:bottom w:val="single" w:sz="24" w:space="0" w:color="000000"/>
            </w:tcBorders>
            <w:vAlign w:val="center"/>
          </w:tcPr>
          <w:p w14:paraId="56D2B296" w14:textId="67C1F921"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11DBF34D" w14:textId="77777777" w:rsidTr="009D5622">
        <w:trPr>
          <w:trHeight w:val="360"/>
        </w:trPr>
        <w:tc>
          <w:tcPr>
            <w:tcW w:w="747" w:type="dxa"/>
            <w:tcBorders>
              <w:top w:val="single" w:sz="24" w:space="0" w:color="000000"/>
            </w:tcBorders>
            <w:vAlign w:val="center"/>
          </w:tcPr>
          <w:p w14:paraId="3D38E94D" w14:textId="6B77B8B7" w:rsidR="00484856" w:rsidRDefault="00484856" w:rsidP="00484856">
            <w:pPr>
              <w:jc w:val="center"/>
              <w:rPr>
                <w:rFonts w:ascii="Aptos" w:hAnsi="Aptos"/>
                <w:sz w:val="22"/>
                <w:szCs w:val="22"/>
              </w:rPr>
            </w:pPr>
            <w:r>
              <w:rPr>
                <w:rFonts w:ascii="Aptos" w:hAnsi="Aptos"/>
                <w:sz w:val="22"/>
                <w:szCs w:val="22"/>
              </w:rPr>
              <w:t>28</w:t>
            </w:r>
          </w:p>
        </w:tc>
        <w:tc>
          <w:tcPr>
            <w:tcW w:w="4833" w:type="dxa"/>
            <w:tcBorders>
              <w:top w:val="single" w:sz="24" w:space="0" w:color="000000"/>
            </w:tcBorders>
            <w:vAlign w:val="center"/>
          </w:tcPr>
          <w:p w14:paraId="4B5AFB2D" w14:textId="301E82E9" w:rsidR="00484856" w:rsidRPr="00327396" w:rsidRDefault="00484856" w:rsidP="00484856">
            <w:pPr>
              <w:rPr>
                <w:rFonts w:ascii="Aptos" w:hAnsi="Aptos"/>
                <w:sz w:val="22"/>
                <w:szCs w:val="22"/>
              </w:rPr>
            </w:pPr>
            <w:r w:rsidRPr="00DA6186">
              <w:rPr>
                <w:rFonts w:ascii="Aptos" w:hAnsi="Aptos"/>
                <w:sz w:val="22"/>
                <w:szCs w:val="22"/>
              </w:rPr>
              <w:t>Pediatric Dental Care</w:t>
            </w:r>
          </w:p>
        </w:tc>
        <w:tc>
          <w:tcPr>
            <w:tcW w:w="2097" w:type="dxa"/>
            <w:vMerge w:val="restart"/>
            <w:tcBorders>
              <w:top w:val="single" w:sz="24" w:space="0" w:color="000000"/>
            </w:tcBorders>
            <w:vAlign w:val="center"/>
          </w:tcPr>
          <w:p w14:paraId="7C62BCC5" w14:textId="325E6B7B" w:rsidR="00484856" w:rsidRPr="00CF59ED" w:rsidRDefault="009E7A30" w:rsidP="00C56676">
            <w:pPr>
              <w:jc w:val="center"/>
              <w:rPr>
                <w:rFonts w:ascii="Aptos" w:hAnsi="Aptos"/>
                <w:sz w:val="22"/>
                <w:szCs w:val="22"/>
              </w:rPr>
            </w:pPr>
            <w:r w:rsidRPr="009E7A30">
              <w:rPr>
                <w:rFonts w:ascii="Aptos" w:hAnsi="Aptos"/>
                <w:sz w:val="22"/>
                <w:szCs w:val="22"/>
              </w:rPr>
              <w:t>Pediatric Oral and Vision Care</w:t>
            </w:r>
          </w:p>
        </w:tc>
        <w:tc>
          <w:tcPr>
            <w:tcW w:w="1863" w:type="dxa"/>
            <w:tcBorders>
              <w:top w:val="single" w:sz="24" w:space="0" w:color="000000"/>
            </w:tcBorders>
            <w:vAlign w:val="center"/>
          </w:tcPr>
          <w:p w14:paraId="72F0C015" w14:textId="02C9027A" w:rsidR="00484856" w:rsidRPr="009326D9" w:rsidRDefault="00AC5ECD" w:rsidP="00484856">
            <w:pPr>
              <w:jc w:val="center"/>
              <w:rPr>
                <w:rFonts w:ascii="Aptos" w:hAnsi="Aptos"/>
                <w:sz w:val="22"/>
                <w:szCs w:val="22"/>
              </w:rPr>
            </w:pPr>
            <w:r w:rsidRPr="00AC5ECD">
              <w:rPr>
                <w:rFonts w:ascii="Aptos" w:hAnsi="Aptos"/>
                <w:sz w:val="22"/>
                <w:szCs w:val="22"/>
              </w:rPr>
              <w:t>See All Kids Pediatric Dental Document</w:t>
            </w:r>
          </w:p>
        </w:tc>
        <w:tc>
          <w:tcPr>
            <w:tcW w:w="1530" w:type="dxa"/>
            <w:tcBorders>
              <w:top w:val="single" w:sz="24" w:space="0" w:color="000000"/>
            </w:tcBorders>
            <w:vAlign w:val="center"/>
          </w:tcPr>
          <w:p w14:paraId="1905E2D6" w14:textId="177F4EC4"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484856" w:rsidRPr="00CF59ED" w14:paraId="017A7E1D" w14:textId="77777777" w:rsidTr="009D5622">
        <w:trPr>
          <w:trHeight w:val="360"/>
        </w:trPr>
        <w:tc>
          <w:tcPr>
            <w:tcW w:w="747" w:type="dxa"/>
            <w:tcBorders>
              <w:bottom w:val="single" w:sz="24" w:space="0" w:color="000000"/>
            </w:tcBorders>
            <w:vAlign w:val="center"/>
          </w:tcPr>
          <w:p w14:paraId="3E11965B" w14:textId="048201A7" w:rsidR="00484856" w:rsidRDefault="00484856" w:rsidP="00484856">
            <w:pPr>
              <w:jc w:val="center"/>
              <w:rPr>
                <w:rFonts w:ascii="Aptos" w:hAnsi="Aptos"/>
                <w:sz w:val="22"/>
                <w:szCs w:val="22"/>
              </w:rPr>
            </w:pPr>
            <w:r>
              <w:rPr>
                <w:rFonts w:ascii="Aptos" w:hAnsi="Aptos"/>
                <w:sz w:val="22"/>
                <w:szCs w:val="22"/>
              </w:rPr>
              <w:t>29</w:t>
            </w:r>
          </w:p>
        </w:tc>
        <w:tc>
          <w:tcPr>
            <w:tcW w:w="4833" w:type="dxa"/>
            <w:tcBorders>
              <w:bottom w:val="single" w:sz="24" w:space="0" w:color="000000"/>
            </w:tcBorders>
            <w:vAlign w:val="center"/>
          </w:tcPr>
          <w:p w14:paraId="43C2028A" w14:textId="23C08087" w:rsidR="00484856" w:rsidRPr="00327396" w:rsidRDefault="00484856" w:rsidP="00484856">
            <w:pPr>
              <w:rPr>
                <w:rFonts w:ascii="Aptos" w:hAnsi="Aptos"/>
                <w:sz w:val="22"/>
                <w:szCs w:val="22"/>
              </w:rPr>
            </w:pPr>
            <w:r w:rsidRPr="00DA6186">
              <w:rPr>
                <w:rFonts w:ascii="Aptos" w:hAnsi="Aptos"/>
                <w:sz w:val="22"/>
                <w:szCs w:val="22"/>
              </w:rPr>
              <w:t>Pediatric Vision Coverage</w:t>
            </w:r>
          </w:p>
        </w:tc>
        <w:tc>
          <w:tcPr>
            <w:tcW w:w="2097" w:type="dxa"/>
            <w:vMerge/>
            <w:tcBorders>
              <w:bottom w:val="single" w:sz="24" w:space="0" w:color="000000"/>
            </w:tcBorders>
            <w:vAlign w:val="center"/>
          </w:tcPr>
          <w:p w14:paraId="04E84E0A" w14:textId="77777777" w:rsidR="00484856" w:rsidRPr="00CF59ED" w:rsidRDefault="00484856" w:rsidP="00484856">
            <w:pPr>
              <w:jc w:val="center"/>
              <w:rPr>
                <w:rFonts w:ascii="Aptos" w:hAnsi="Aptos"/>
                <w:sz w:val="22"/>
                <w:szCs w:val="22"/>
              </w:rPr>
            </w:pPr>
          </w:p>
        </w:tc>
        <w:tc>
          <w:tcPr>
            <w:tcW w:w="1863" w:type="dxa"/>
            <w:tcBorders>
              <w:bottom w:val="single" w:sz="24" w:space="0" w:color="000000"/>
            </w:tcBorders>
            <w:vAlign w:val="center"/>
          </w:tcPr>
          <w:p w14:paraId="5F068A4E" w14:textId="30DD5639" w:rsidR="00484856" w:rsidRPr="009326D9" w:rsidRDefault="00285C98" w:rsidP="00484856">
            <w:pPr>
              <w:jc w:val="center"/>
              <w:rPr>
                <w:rFonts w:ascii="Aptos" w:hAnsi="Aptos"/>
                <w:sz w:val="22"/>
                <w:szCs w:val="22"/>
              </w:rPr>
            </w:pPr>
            <w:r w:rsidRPr="00285C98">
              <w:rPr>
                <w:rFonts w:ascii="Aptos" w:hAnsi="Aptos"/>
                <w:sz w:val="22"/>
                <w:szCs w:val="22"/>
              </w:rPr>
              <w:t>Pgs. 26 - 27</w:t>
            </w:r>
          </w:p>
        </w:tc>
        <w:tc>
          <w:tcPr>
            <w:tcW w:w="1530" w:type="dxa"/>
            <w:tcBorders>
              <w:bottom w:val="single" w:sz="24" w:space="0" w:color="000000"/>
            </w:tcBorders>
            <w:vAlign w:val="center"/>
          </w:tcPr>
          <w:p w14:paraId="18F4C6C7" w14:textId="09FD7EA3"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8876D2" w:rsidRPr="00CF59ED" w14:paraId="41FCEAD3" w14:textId="77777777" w:rsidTr="009D5622">
        <w:trPr>
          <w:trHeight w:val="360"/>
        </w:trPr>
        <w:tc>
          <w:tcPr>
            <w:tcW w:w="747" w:type="dxa"/>
            <w:tcBorders>
              <w:top w:val="single" w:sz="24" w:space="0" w:color="000000"/>
              <w:bottom w:val="single" w:sz="24" w:space="0" w:color="000000"/>
            </w:tcBorders>
            <w:vAlign w:val="center"/>
          </w:tcPr>
          <w:p w14:paraId="5344CC64" w14:textId="55CDF121" w:rsidR="00484856" w:rsidRDefault="00484856" w:rsidP="00484856">
            <w:pPr>
              <w:jc w:val="center"/>
              <w:rPr>
                <w:rFonts w:ascii="Aptos" w:hAnsi="Aptos"/>
                <w:sz w:val="22"/>
                <w:szCs w:val="22"/>
              </w:rPr>
            </w:pPr>
            <w:r>
              <w:rPr>
                <w:rFonts w:ascii="Aptos" w:hAnsi="Aptos"/>
                <w:sz w:val="22"/>
                <w:szCs w:val="22"/>
              </w:rPr>
              <w:t>30</w:t>
            </w:r>
          </w:p>
        </w:tc>
        <w:tc>
          <w:tcPr>
            <w:tcW w:w="4833" w:type="dxa"/>
            <w:tcBorders>
              <w:top w:val="single" w:sz="24" w:space="0" w:color="000000"/>
              <w:bottom w:val="single" w:sz="24" w:space="0" w:color="000000"/>
            </w:tcBorders>
            <w:vAlign w:val="center"/>
          </w:tcPr>
          <w:p w14:paraId="1161F877" w14:textId="7965873A" w:rsidR="00484856" w:rsidRPr="00327396" w:rsidRDefault="007B5C1E" w:rsidP="00484856">
            <w:pPr>
              <w:rPr>
                <w:rFonts w:ascii="Aptos" w:hAnsi="Aptos"/>
                <w:sz w:val="22"/>
                <w:szCs w:val="22"/>
              </w:rPr>
            </w:pPr>
            <w:r w:rsidRPr="007B5C1E">
              <w:rPr>
                <w:rFonts w:ascii="Aptos" w:hAnsi="Aptos"/>
                <w:sz w:val="22"/>
                <w:szCs w:val="22"/>
              </w:rPr>
              <w:t>Maternity Service</w:t>
            </w:r>
          </w:p>
        </w:tc>
        <w:tc>
          <w:tcPr>
            <w:tcW w:w="2097" w:type="dxa"/>
            <w:tcBorders>
              <w:top w:val="single" w:sz="24" w:space="0" w:color="000000"/>
              <w:bottom w:val="single" w:sz="24" w:space="0" w:color="000000"/>
            </w:tcBorders>
            <w:vAlign w:val="center"/>
          </w:tcPr>
          <w:p w14:paraId="7685ADE4" w14:textId="603758D2" w:rsidR="00484856" w:rsidRPr="00CF59ED" w:rsidRDefault="007B5C1E" w:rsidP="00484856">
            <w:pPr>
              <w:jc w:val="center"/>
              <w:rPr>
                <w:rFonts w:ascii="Aptos" w:hAnsi="Aptos"/>
                <w:sz w:val="22"/>
                <w:szCs w:val="22"/>
              </w:rPr>
            </w:pPr>
            <w:r w:rsidRPr="007B5C1E">
              <w:rPr>
                <w:rFonts w:ascii="Aptos" w:hAnsi="Aptos"/>
                <w:sz w:val="22"/>
                <w:szCs w:val="22"/>
              </w:rPr>
              <w:t>Pregnancy, Maternity, and Newborn Care</w:t>
            </w:r>
          </w:p>
        </w:tc>
        <w:tc>
          <w:tcPr>
            <w:tcW w:w="1863" w:type="dxa"/>
            <w:tcBorders>
              <w:top w:val="single" w:sz="24" w:space="0" w:color="000000"/>
              <w:bottom w:val="single" w:sz="24" w:space="0" w:color="000000"/>
            </w:tcBorders>
            <w:vAlign w:val="center"/>
          </w:tcPr>
          <w:p w14:paraId="016CFAAB" w14:textId="27A0FBF4" w:rsidR="00484856" w:rsidRPr="009326D9" w:rsidRDefault="008F42D9" w:rsidP="00484856">
            <w:pPr>
              <w:jc w:val="center"/>
              <w:rPr>
                <w:rFonts w:ascii="Aptos" w:hAnsi="Aptos"/>
                <w:sz w:val="22"/>
                <w:szCs w:val="22"/>
              </w:rPr>
            </w:pPr>
            <w:r w:rsidRPr="008F42D9">
              <w:rPr>
                <w:rFonts w:ascii="Aptos" w:hAnsi="Aptos"/>
                <w:sz w:val="22"/>
                <w:szCs w:val="22"/>
              </w:rPr>
              <w:t>Pgs. 8 &amp; 22</w:t>
            </w:r>
          </w:p>
        </w:tc>
        <w:tc>
          <w:tcPr>
            <w:tcW w:w="1530" w:type="dxa"/>
            <w:tcBorders>
              <w:top w:val="single" w:sz="24" w:space="0" w:color="000000"/>
              <w:bottom w:val="single" w:sz="24" w:space="0" w:color="000000"/>
            </w:tcBorders>
            <w:vAlign w:val="center"/>
          </w:tcPr>
          <w:p w14:paraId="4CD928BE" w14:textId="5CEFE6FD"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9D5622" w:rsidRPr="00CF59ED" w14:paraId="1E50F6D4" w14:textId="77777777" w:rsidTr="009D5622">
        <w:trPr>
          <w:trHeight w:val="360"/>
        </w:trPr>
        <w:tc>
          <w:tcPr>
            <w:tcW w:w="747" w:type="dxa"/>
            <w:tcBorders>
              <w:top w:val="single" w:sz="24" w:space="0" w:color="000000"/>
              <w:bottom w:val="single" w:sz="24" w:space="0" w:color="000000"/>
            </w:tcBorders>
            <w:vAlign w:val="center"/>
          </w:tcPr>
          <w:p w14:paraId="0E96FFC1" w14:textId="43BC647C" w:rsidR="00484856" w:rsidRDefault="00484856" w:rsidP="00484856">
            <w:pPr>
              <w:jc w:val="center"/>
              <w:rPr>
                <w:rFonts w:ascii="Aptos" w:hAnsi="Aptos"/>
                <w:sz w:val="22"/>
                <w:szCs w:val="22"/>
              </w:rPr>
            </w:pPr>
            <w:r>
              <w:rPr>
                <w:rFonts w:ascii="Aptos" w:hAnsi="Aptos"/>
                <w:sz w:val="22"/>
                <w:szCs w:val="22"/>
              </w:rPr>
              <w:t>31</w:t>
            </w:r>
          </w:p>
        </w:tc>
        <w:tc>
          <w:tcPr>
            <w:tcW w:w="4833" w:type="dxa"/>
            <w:tcBorders>
              <w:top w:val="single" w:sz="24" w:space="0" w:color="000000"/>
              <w:bottom w:val="single" w:sz="24" w:space="0" w:color="000000"/>
            </w:tcBorders>
            <w:vAlign w:val="center"/>
          </w:tcPr>
          <w:p w14:paraId="51DE3CAB" w14:textId="75FC069D" w:rsidR="00484856" w:rsidRPr="00327396" w:rsidRDefault="006261F7" w:rsidP="00484856">
            <w:pPr>
              <w:rPr>
                <w:rFonts w:ascii="Aptos" w:hAnsi="Aptos"/>
                <w:sz w:val="22"/>
                <w:szCs w:val="22"/>
              </w:rPr>
            </w:pPr>
            <w:r w:rsidRPr="006261F7">
              <w:rPr>
                <w:rFonts w:ascii="Aptos" w:hAnsi="Aptos"/>
                <w:sz w:val="22"/>
                <w:szCs w:val="22"/>
              </w:rPr>
              <w:t>Outpatient Prescription Drugs</w:t>
            </w:r>
          </w:p>
        </w:tc>
        <w:tc>
          <w:tcPr>
            <w:tcW w:w="2097" w:type="dxa"/>
            <w:tcBorders>
              <w:top w:val="single" w:sz="24" w:space="0" w:color="000000"/>
              <w:bottom w:val="single" w:sz="24" w:space="0" w:color="000000"/>
            </w:tcBorders>
            <w:vAlign w:val="center"/>
          </w:tcPr>
          <w:p w14:paraId="55CA56BE" w14:textId="6359AE68" w:rsidR="00484856" w:rsidRPr="00CF59ED" w:rsidRDefault="006261F7" w:rsidP="00484856">
            <w:pPr>
              <w:jc w:val="center"/>
              <w:rPr>
                <w:rFonts w:ascii="Aptos" w:hAnsi="Aptos"/>
                <w:sz w:val="22"/>
                <w:szCs w:val="22"/>
              </w:rPr>
            </w:pPr>
            <w:r w:rsidRPr="006261F7">
              <w:rPr>
                <w:rFonts w:ascii="Aptos" w:hAnsi="Aptos"/>
                <w:sz w:val="22"/>
                <w:szCs w:val="22"/>
              </w:rPr>
              <w:t>Prescription drugs</w:t>
            </w:r>
          </w:p>
        </w:tc>
        <w:tc>
          <w:tcPr>
            <w:tcW w:w="1863" w:type="dxa"/>
            <w:tcBorders>
              <w:top w:val="single" w:sz="24" w:space="0" w:color="000000"/>
              <w:bottom w:val="single" w:sz="24" w:space="0" w:color="000000"/>
            </w:tcBorders>
            <w:vAlign w:val="center"/>
          </w:tcPr>
          <w:p w14:paraId="4E6EA312" w14:textId="64729EE2" w:rsidR="00484856" w:rsidRPr="009326D9" w:rsidRDefault="006261F7" w:rsidP="00484856">
            <w:pPr>
              <w:jc w:val="center"/>
              <w:rPr>
                <w:rFonts w:ascii="Aptos" w:hAnsi="Aptos"/>
                <w:sz w:val="22"/>
                <w:szCs w:val="22"/>
              </w:rPr>
            </w:pPr>
            <w:r w:rsidRPr="006261F7">
              <w:rPr>
                <w:rFonts w:ascii="Aptos" w:hAnsi="Aptos"/>
                <w:sz w:val="22"/>
                <w:szCs w:val="22"/>
              </w:rPr>
              <w:t>Pgs. 29 - 34</w:t>
            </w:r>
          </w:p>
        </w:tc>
        <w:tc>
          <w:tcPr>
            <w:tcW w:w="1530" w:type="dxa"/>
            <w:tcBorders>
              <w:top w:val="single" w:sz="24" w:space="0" w:color="000000"/>
              <w:bottom w:val="single" w:sz="24" w:space="0" w:color="000000"/>
            </w:tcBorders>
            <w:vAlign w:val="center"/>
          </w:tcPr>
          <w:p w14:paraId="0572C089" w14:textId="7A7D6574" w:rsidR="00484856" w:rsidRPr="00CF59ED" w:rsidRDefault="00484856" w:rsidP="00484856">
            <w:pPr>
              <w:jc w:val="center"/>
              <w:rPr>
                <w:rFonts w:ascii="Aptos" w:hAnsi="Aptos"/>
                <w:sz w:val="22"/>
                <w:szCs w:val="22"/>
              </w:rPr>
            </w:pPr>
            <w:r w:rsidRPr="00CF59ED">
              <w:rPr>
                <w:rFonts w:ascii="Aptos" w:hAnsi="Aptos"/>
                <w:sz w:val="22"/>
                <w:szCs w:val="22"/>
              </w:rPr>
              <w:t>Yes</w:t>
            </w:r>
          </w:p>
        </w:tc>
      </w:tr>
      <w:tr w:rsidR="00CF5192" w:rsidRPr="00CF59ED" w14:paraId="4BD17849" w14:textId="77777777" w:rsidTr="009D5622">
        <w:trPr>
          <w:trHeight w:val="360"/>
        </w:trPr>
        <w:tc>
          <w:tcPr>
            <w:tcW w:w="747" w:type="dxa"/>
            <w:tcBorders>
              <w:top w:val="single" w:sz="24" w:space="0" w:color="000000"/>
            </w:tcBorders>
            <w:vAlign w:val="center"/>
          </w:tcPr>
          <w:p w14:paraId="2319D931" w14:textId="0116AB5B" w:rsidR="00CF5192" w:rsidRDefault="00CF5192" w:rsidP="00484856">
            <w:pPr>
              <w:jc w:val="center"/>
              <w:rPr>
                <w:rFonts w:ascii="Aptos" w:hAnsi="Aptos"/>
                <w:sz w:val="22"/>
                <w:szCs w:val="22"/>
              </w:rPr>
            </w:pPr>
            <w:r>
              <w:rPr>
                <w:rFonts w:ascii="Aptos" w:hAnsi="Aptos"/>
                <w:sz w:val="22"/>
                <w:szCs w:val="22"/>
              </w:rPr>
              <w:t>32</w:t>
            </w:r>
          </w:p>
        </w:tc>
        <w:tc>
          <w:tcPr>
            <w:tcW w:w="4833" w:type="dxa"/>
            <w:tcBorders>
              <w:top w:val="single" w:sz="24" w:space="0" w:color="000000"/>
            </w:tcBorders>
            <w:vAlign w:val="center"/>
          </w:tcPr>
          <w:p w14:paraId="31ADECCA" w14:textId="1F4AAB48" w:rsidR="00CF5192" w:rsidRPr="00327396" w:rsidRDefault="00CF5192" w:rsidP="00484856">
            <w:pPr>
              <w:rPr>
                <w:rFonts w:ascii="Aptos" w:hAnsi="Aptos"/>
                <w:sz w:val="22"/>
                <w:szCs w:val="22"/>
              </w:rPr>
            </w:pPr>
            <w:r w:rsidRPr="00CF5192">
              <w:rPr>
                <w:rFonts w:ascii="Aptos" w:hAnsi="Aptos"/>
                <w:sz w:val="22"/>
                <w:szCs w:val="22"/>
              </w:rPr>
              <w:t>Colorectal Cancer Examination and Screening</w:t>
            </w:r>
          </w:p>
        </w:tc>
        <w:tc>
          <w:tcPr>
            <w:tcW w:w="2097" w:type="dxa"/>
            <w:vMerge w:val="restart"/>
            <w:tcBorders>
              <w:top w:val="single" w:sz="24" w:space="0" w:color="000000"/>
            </w:tcBorders>
            <w:vAlign w:val="center"/>
          </w:tcPr>
          <w:p w14:paraId="7861DFDD" w14:textId="2B0E2458" w:rsidR="00CF5192" w:rsidRPr="00CF59ED" w:rsidRDefault="00CF5192" w:rsidP="00484856">
            <w:pPr>
              <w:jc w:val="center"/>
              <w:rPr>
                <w:rFonts w:ascii="Aptos" w:hAnsi="Aptos"/>
                <w:sz w:val="22"/>
                <w:szCs w:val="22"/>
              </w:rPr>
            </w:pPr>
            <w:r w:rsidRPr="00CF5192">
              <w:rPr>
                <w:rFonts w:ascii="Aptos" w:hAnsi="Aptos"/>
                <w:sz w:val="22"/>
                <w:szCs w:val="22"/>
              </w:rPr>
              <w:t>Preventive and Wellness Services</w:t>
            </w:r>
          </w:p>
        </w:tc>
        <w:tc>
          <w:tcPr>
            <w:tcW w:w="1863" w:type="dxa"/>
            <w:tcBorders>
              <w:top w:val="single" w:sz="24" w:space="0" w:color="000000"/>
            </w:tcBorders>
            <w:vAlign w:val="center"/>
          </w:tcPr>
          <w:p w14:paraId="5DD6235C" w14:textId="4F308E8E" w:rsidR="00CF5192" w:rsidRPr="009326D9" w:rsidRDefault="000F202B" w:rsidP="00484856">
            <w:pPr>
              <w:jc w:val="center"/>
              <w:rPr>
                <w:rFonts w:ascii="Aptos" w:hAnsi="Aptos"/>
                <w:sz w:val="22"/>
                <w:szCs w:val="22"/>
              </w:rPr>
            </w:pPr>
            <w:r w:rsidRPr="000F202B">
              <w:rPr>
                <w:rFonts w:ascii="Aptos" w:hAnsi="Aptos"/>
                <w:sz w:val="22"/>
                <w:szCs w:val="22"/>
              </w:rPr>
              <w:t>Pgs. 12 &amp; 16</w:t>
            </w:r>
          </w:p>
        </w:tc>
        <w:tc>
          <w:tcPr>
            <w:tcW w:w="1530" w:type="dxa"/>
            <w:tcBorders>
              <w:top w:val="single" w:sz="24" w:space="0" w:color="000000"/>
            </w:tcBorders>
            <w:vAlign w:val="center"/>
          </w:tcPr>
          <w:p w14:paraId="7B1766D8" w14:textId="37AA0269"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467EBCFC" w14:textId="77777777" w:rsidTr="009D5622">
        <w:trPr>
          <w:trHeight w:val="360"/>
        </w:trPr>
        <w:tc>
          <w:tcPr>
            <w:tcW w:w="747" w:type="dxa"/>
            <w:vAlign w:val="center"/>
          </w:tcPr>
          <w:p w14:paraId="3E00601C" w14:textId="0895F98A" w:rsidR="00CF5192" w:rsidRDefault="00CF5192" w:rsidP="00484856">
            <w:pPr>
              <w:jc w:val="center"/>
              <w:rPr>
                <w:rFonts w:ascii="Aptos" w:hAnsi="Aptos"/>
                <w:sz w:val="22"/>
                <w:szCs w:val="22"/>
              </w:rPr>
            </w:pPr>
            <w:r>
              <w:rPr>
                <w:rFonts w:ascii="Aptos" w:hAnsi="Aptos"/>
                <w:sz w:val="22"/>
                <w:szCs w:val="22"/>
              </w:rPr>
              <w:t>33</w:t>
            </w:r>
          </w:p>
        </w:tc>
        <w:tc>
          <w:tcPr>
            <w:tcW w:w="4833" w:type="dxa"/>
            <w:vAlign w:val="center"/>
          </w:tcPr>
          <w:p w14:paraId="2F73F8FA" w14:textId="1C9CD6DA" w:rsidR="00CF5192" w:rsidRPr="00327396" w:rsidRDefault="003132C1" w:rsidP="00484856">
            <w:pPr>
              <w:rPr>
                <w:rFonts w:ascii="Aptos" w:hAnsi="Aptos"/>
                <w:sz w:val="22"/>
                <w:szCs w:val="22"/>
              </w:rPr>
            </w:pPr>
            <w:r w:rsidRPr="003132C1">
              <w:rPr>
                <w:rFonts w:ascii="Aptos" w:hAnsi="Aptos"/>
                <w:sz w:val="22"/>
                <w:szCs w:val="22"/>
              </w:rPr>
              <w:t>Contraceptive/Birth Control Services</w:t>
            </w:r>
          </w:p>
        </w:tc>
        <w:tc>
          <w:tcPr>
            <w:tcW w:w="2097" w:type="dxa"/>
            <w:vMerge/>
            <w:vAlign w:val="center"/>
          </w:tcPr>
          <w:p w14:paraId="0F234A64" w14:textId="77777777" w:rsidR="00CF5192" w:rsidRPr="00CF59ED" w:rsidRDefault="00CF5192" w:rsidP="00484856">
            <w:pPr>
              <w:jc w:val="center"/>
              <w:rPr>
                <w:rFonts w:ascii="Aptos" w:hAnsi="Aptos"/>
                <w:sz w:val="22"/>
                <w:szCs w:val="22"/>
              </w:rPr>
            </w:pPr>
          </w:p>
        </w:tc>
        <w:tc>
          <w:tcPr>
            <w:tcW w:w="1863" w:type="dxa"/>
            <w:vAlign w:val="center"/>
          </w:tcPr>
          <w:p w14:paraId="57E9A150" w14:textId="0655A541" w:rsidR="00CF5192" w:rsidRPr="009326D9" w:rsidRDefault="000F202B" w:rsidP="00484856">
            <w:pPr>
              <w:jc w:val="center"/>
              <w:rPr>
                <w:rFonts w:ascii="Aptos" w:hAnsi="Aptos"/>
                <w:sz w:val="22"/>
                <w:szCs w:val="22"/>
              </w:rPr>
            </w:pPr>
            <w:r w:rsidRPr="000F202B">
              <w:rPr>
                <w:rFonts w:ascii="Aptos" w:hAnsi="Aptos"/>
                <w:sz w:val="22"/>
                <w:szCs w:val="22"/>
              </w:rPr>
              <w:t>Pgs. 13 &amp; 16</w:t>
            </w:r>
          </w:p>
        </w:tc>
        <w:tc>
          <w:tcPr>
            <w:tcW w:w="1530" w:type="dxa"/>
            <w:vAlign w:val="center"/>
          </w:tcPr>
          <w:p w14:paraId="38DE62BD" w14:textId="102B45F2"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20B11735" w14:textId="77777777" w:rsidTr="009D5622">
        <w:trPr>
          <w:trHeight w:val="360"/>
        </w:trPr>
        <w:tc>
          <w:tcPr>
            <w:tcW w:w="747" w:type="dxa"/>
            <w:vAlign w:val="center"/>
          </w:tcPr>
          <w:p w14:paraId="0724DE9A" w14:textId="2B538CE9" w:rsidR="00CF5192" w:rsidRDefault="00CF5192" w:rsidP="00484856">
            <w:pPr>
              <w:jc w:val="center"/>
              <w:rPr>
                <w:rFonts w:ascii="Aptos" w:hAnsi="Aptos"/>
                <w:sz w:val="22"/>
                <w:szCs w:val="22"/>
              </w:rPr>
            </w:pPr>
            <w:r>
              <w:rPr>
                <w:rFonts w:ascii="Aptos" w:hAnsi="Aptos"/>
                <w:sz w:val="22"/>
                <w:szCs w:val="22"/>
              </w:rPr>
              <w:t>34</w:t>
            </w:r>
          </w:p>
        </w:tc>
        <w:tc>
          <w:tcPr>
            <w:tcW w:w="4833" w:type="dxa"/>
            <w:vAlign w:val="center"/>
          </w:tcPr>
          <w:p w14:paraId="2C7C5F43" w14:textId="43795413" w:rsidR="00CF5192" w:rsidRPr="00327396" w:rsidRDefault="003132C1" w:rsidP="00484856">
            <w:pPr>
              <w:rPr>
                <w:rFonts w:ascii="Aptos" w:hAnsi="Aptos"/>
                <w:sz w:val="22"/>
                <w:szCs w:val="22"/>
              </w:rPr>
            </w:pPr>
            <w:r w:rsidRPr="003132C1">
              <w:rPr>
                <w:rFonts w:ascii="Aptos" w:hAnsi="Aptos"/>
                <w:sz w:val="22"/>
                <w:szCs w:val="22"/>
              </w:rPr>
              <w:t>Diabetes Self-Management Training and Education</w:t>
            </w:r>
          </w:p>
        </w:tc>
        <w:tc>
          <w:tcPr>
            <w:tcW w:w="2097" w:type="dxa"/>
            <w:vMerge/>
            <w:vAlign w:val="center"/>
          </w:tcPr>
          <w:p w14:paraId="3A5F5259" w14:textId="77777777" w:rsidR="00CF5192" w:rsidRPr="00CF59ED" w:rsidRDefault="00CF5192" w:rsidP="00484856">
            <w:pPr>
              <w:jc w:val="center"/>
              <w:rPr>
                <w:rFonts w:ascii="Aptos" w:hAnsi="Aptos"/>
                <w:sz w:val="22"/>
                <w:szCs w:val="22"/>
              </w:rPr>
            </w:pPr>
          </w:p>
        </w:tc>
        <w:tc>
          <w:tcPr>
            <w:tcW w:w="1863" w:type="dxa"/>
            <w:vAlign w:val="center"/>
          </w:tcPr>
          <w:p w14:paraId="75E70555" w14:textId="4FF83CDC" w:rsidR="00CF5192" w:rsidRPr="009326D9" w:rsidRDefault="000F202B" w:rsidP="00484856">
            <w:pPr>
              <w:jc w:val="center"/>
              <w:rPr>
                <w:rFonts w:ascii="Aptos" w:hAnsi="Aptos"/>
                <w:sz w:val="22"/>
                <w:szCs w:val="22"/>
              </w:rPr>
            </w:pPr>
            <w:r w:rsidRPr="000F202B">
              <w:rPr>
                <w:rFonts w:ascii="Aptos" w:hAnsi="Aptos"/>
                <w:sz w:val="22"/>
                <w:szCs w:val="22"/>
              </w:rPr>
              <w:t>Pgs. 11 &amp; 35</w:t>
            </w:r>
          </w:p>
        </w:tc>
        <w:tc>
          <w:tcPr>
            <w:tcW w:w="1530" w:type="dxa"/>
            <w:vAlign w:val="center"/>
          </w:tcPr>
          <w:p w14:paraId="3AC48863" w14:textId="6727198C"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6DD5C5A0" w14:textId="77777777" w:rsidTr="009D5622">
        <w:trPr>
          <w:trHeight w:val="360"/>
        </w:trPr>
        <w:tc>
          <w:tcPr>
            <w:tcW w:w="747" w:type="dxa"/>
            <w:vAlign w:val="center"/>
          </w:tcPr>
          <w:p w14:paraId="44D40C8B" w14:textId="36F72435" w:rsidR="00CF5192" w:rsidRDefault="00CF5192" w:rsidP="00484856">
            <w:pPr>
              <w:jc w:val="center"/>
              <w:rPr>
                <w:rFonts w:ascii="Aptos" w:hAnsi="Aptos"/>
                <w:sz w:val="22"/>
                <w:szCs w:val="22"/>
              </w:rPr>
            </w:pPr>
            <w:r>
              <w:rPr>
                <w:rFonts w:ascii="Aptos" w:hAnsi="Aptos"/>
                <w:sz w:val="22"/>
                <w:szCs w:val="22"/>
              </w:rPr>
              <w:t>35</w:t>
            </w:r>
          </w:p>
        </w:tc>
        <w:tc>
          <w:tcPr>
            <w:tcW w:w="4833" w:type="dxa"/>
            <w:vAlign w:val="center"/>
          </w:tcPr>
          <w:p w14:paraId="15F2047E" w14:textId="04CDE1CC" w:rsidR="00CF5192" w:rsidRPr="00327396" w:rsidRDefault="003132C1" w:rsidP="00484856">
            <w:pPr>
              <w:rPr>
                <w:rFonts w:ascii="Aptos" w:hAnsi="Aptos"/>
                <w:sz w:val="22"/>
                <w:szCs w:val="22"/>
              </w:rPr>
            </w:pPr>
            <w:r w:rsidRPr="003132C1">
              <w:rPr>
                <w:rFonts w:ascii="Aptos" w:hAnsi="Aptos"/>
                <w:sz w:val="22"/>
                <w:szCs w:val="22"/>
              </w:rPr>
              <w:t>Diabetic Supplies for Treatment of Diabetes</w:t>
            </w:r>
          </w:p>
        </w:tc>
        <w:tc>
          <w:tcPr>
            <w:tcW w:w="2097" w:type="dxa"/>
            <w:vMerge/>
            <w:vAlign w:val="center"/>
          </w:tcPr>
          <w:p w14:paraId="00A32101" w14:textId="77777777" w:rsidR="00CF5192" w:rsidRPr="00CF59ED" w:rsidRDefault="00CF5192" w:rsidP="00484856">
            <w:pPr>
              <w:jc w:val="center"/>
              <w:rPr>
                <w:rFonts w:ascii="Aptos" w:hAnsi="Aptos"/>
                <w:sz w:val="22"/>
                <w:szCs w:val="22"/>
              </w:rPr>
            </w:pPr>
          </w:p>
        </w:tc>
        <w:tc>
          <w:tcPr>
            <w:tcW w:w="1863" w:type="dxa"/>
            <w:vAlign w:val="center"/>
          </w:tcPr>
          <w:p w14:paraId="0D35E4EE" w14:textId="3371DEA5" w:rsidR="00CF5192" w:rsidRPr="009326D9" w:rsidRDefault="00290BE8" w:rsidP="00484856">
            <w:pPr>
              <w:jc w:val="center"/>
              <w:rPr>
                <w:rFonts w:ascii="Aptos" w:hAnsi="Aptos"/>
                <w:sz w:val="22"/>
                <w:szCs w:val="22"/>
              </w:rPr>
            </w:pPr>
            <w:r w:rsidRPr="00290BE8">
              <w:rPr>
                <w:rFonts w:ascii="Aptos" w:hAnsi="Aptos"/>
                <w:sz w:val="22"/>
                <w:szCs w:val="22"/>
              </w:rPr>
              <w:t>Pgs. 31 - 32</w:t>
            </w:r>
          </w:p>
        </w:tc>
        <w:tc>
          <w:tcPr>
            <w:tcW w:w="1530" w:type="dxa"/>
            <w:vAlign w:val="center"/>
          </w:tcPr>
          <w:p w14:paraId="679C2F77" w14:textId="620BF862"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394864CB" w14:textId="77777777" w:rsidTr="009D5622">
        <w:trPr>
          <w:trHeight w:val="360"/>
        </w:trPr>
        <w:tc>
          <w:tcPr>
            <w:tcW w:w="747" w:type="dxa"/>
            <w:vAlign w:val="center"/>
          </w:tcPr>
          <w:p w14:paraId="3D0B881B" w14:textId="7E62CFCA" w:rsidR="00CF5192" w:rsidRDefault="00CF5192" w:rsidP="00484856">
            <w:pPr>
              <w:jc w:val="center"/>
              <w:rPr>
                <w:rFonts w:ascii="Aptos" w:hAnsi="Aptos"/>
                <w:sz w:val="22"/>
                <w:szCs w:val="22"/>
              </w:rPr>
            </w:pPr>
            <w:r>
              <w:rPr>
                <w:rFonts w:ascii="Aptos" w:hAnsi="Aptos"/>
                <w:sz w:val="22"/>
                <w:szCs w:val="22"/>
              </w:rPr>
              <w:t>36</w:t>
            </w:r>
          </w:p>
        </w:tc>
        <w:tc>
          <w:tcPr>
            <w:tcW w:w="4833" w:type="dxa"/>
            <w:vAlign w:val="center"/>
          </w:tcPr>
          <w:p w14:paraId="7E714CBF" w14:textId="371AD048" w:rsidR="00CF5192" w:rsidRPr="00327396" w:rsidRDefault="003132C1" w:rsidP="00484856">
            <w:pPr>
              <w:rPr>
                <w:rFonts w:ascii="Aptos" w:hAnsi="Aptos"/>
                <w:sz w:val="22"/>
                <w:szCs w:val="22"/>
              </w:rPr>
            </w:pPr>
            <w:r w:rsidRPr="003132C1">
              <w:rPr>
                <w:rFonts w:ascii="Aptos" w:hAnsi="Aptos"/>
                <w:sz w:val="22"/>
                <w:szCs w:val="22"/>
              </w:rPr>
              <w:t>Mammography - Screening</w:t>
            </w:r>
          </w:p>
        </w:tc>
        <w:tc>
          <w:tcPr>
            <w:tcW w:w="2097" w:type="dxa"/>
            <w:vMerge/>
            <w:vAlign w:val="center"/>
          </w:tcPr>
          <w:p w14:paraId="5B9A2C87" w14:textId="77777777" w:rsidR="00CF5192" w:rsidRPr="00CF59ED" w:rsidRDefault="00CF5192" w:rsidP="00484856">
            <w:pPr>
              <w:jc w:val="center"/>
              <w:rPr>
                <w:rFonts w:ascii="Aptos" w:hAnsi="Aptos"/>
                <w:sz w:val="22"/>
                <w:szCs w:val="22"/>
              </w:rPr>
            </w:pPr>
          </w:p>
        </w:tc>
        <w:tc>
          <w:tcPr>
            <w:tcW w:w="1863" w:type="dxa"/>
            <w:vAlign w:val="center"/>
          </w:tcPr>
          <w:p w14:paraId="44AB1B86" w14:textId="4E4FF006" w:rsidR="00CF5192" w:rsidRPr="009326D9" w:rsidRDefault="00290BE8" w:rsidP="00484856">
            <w:pPr>
              <w:jc w:val="center"/>
              <w:rPr>
                <w:rFonts w:ascii="Aptos" w:hAnsi="Aptos"/>
                <w:sz w:val="22"/>
                <w:szCs w:val="22"/>
              </w:rPr>
            </w:pPr>
            <w:r w:rsidRPr="00290BE8">
              <w:rPr>
                <w:rFonts w:ascii="Aptos" w:hAnsi="Aptos"/>
                <w:sz w:val="22"/>
                <w:szCs w:val="22"/>
              </w:rPr>
              <w:t>Pgs. 12, 15, &amp; 24</w:t>
            </w:r>
          </w:p>
        </w:tc>
        <w:tc>
          <w:tcPr>
            <w:tcW w:w="1530" w:type="dxa"/>
            <w:vAlign w:val="center"/>
          </w:tcPr>
          <w:p w14:paraId="734BAD68" w14:textId="0044B05B"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6AA54DA4" w14:textId="77777777" w:rsidTr="009D5622">
        <w:trPr>
          <w:trHeight w:val="360"/>
        </w:trPr>
        <w:tc>
          <w:tcPr>
            <w:tcW w:w="747" w:type="dxa"/>
            <w:vAlign w:val="center"/>
          </w:tcPr>
          <w:p w14:paraId="294F9CE2" w14:textId="02FD0136" w:rsidR="00CF5192" w:rsidRDefault="00CF5192" w:rsidP="00484856">
            <w:pPr>
              <w:jc w:val="center"/>
              <w:rPr>
                <w:rFonts w:ascii="Aptos" w:hAnsi="Aptos"/>
                <w:sz w:val="22"/>
                <w:szCs w:val="22"/>
              </w:rPr>
            </w:pPr>
            <w:r>
              <w:rPr>
                <w:rFonts w:ascii="Aptos" w:hAnsi="Aptos"/>
                <w:sz w:val="22"/>
                <w:szCs w:val="22"/>
              </w:rPr>
              <w:t>37</w:t>
            </w:r>
          </w:p>
        </w:tc>
        <w:tc>
          <w:tcPr>
            <w:tcW w:w="4833" w:type="dxa"/>
            <w:vAlign w:val="center"/>
          </w:tcPr>
          <w:p w14:paraId="6E425B79" w14:textId="54806A27" w:rsidR="00CF5192" w:rsidRPr="00327396" w:rsidRDefault="003132C1" w:rsidP="00484856">
            <w:pPr>
              <w:rPr>
                <w:rFonts w:ascii="Aptos" w:hAnsi="Aptos"/>
                <w:sz w:val="22"/>
                <w:szCs w:val="22"/>
              </w:rPr>
            </w:pPr>
            <w:r w:rsidRPr="003132C1">
              <w:rPr>
                <w:rFonts w:ascii="Aptos" w:hAnsi="Aptos"/>
                <w:sz w:val="22"/>
                <w:szCs w:val="22"/>
              </w:rPr>
              <w:t>Osteoporosis - Bone Mass Measurement</w:t>
            </w:r>
          </w:p>
        </w:tc>
        <w:tc>
          <w:tcPr>
            <w:tcW w:w="2097" w:type="dxa"/>
            <w:vMerge/>
            <w:vAlign w:val="center"/>
          </w:tcPr>
          <w:p w14:paraId="02BC14D7" w14:textId="77777777" w:rsidR="00CF5192" w:rsidRPr="00CF59ED" w:rsidRDefault="00CF5192" w:rsidP="00484856">
            <w:pPr>
              <w:jc w:val="center"/>
              <w:rPr>
                <w:rFonts w:ascii="Aptos" w:hAnsi="Aptos"/>
                <w:sz w:val="22"/>
                <w:szCs w:val="22"/>
              </w:rPr>
            </w:pPr>
          </w:p>
        </w:tc>
        <w:tc>
          <w:tcPr>
            <w:tcW w:w="1863" w:type="dxa"/>
            <w:vAlign w:val="center"/>
          </w:tcPr>
          <w:p w14:paraId="04783488" w14:textId="422BF677" w:rsidR="00CF5192" w:rsidRPr="009326D9" w:rsidRDefault="00290BE8" w:rsidP="00484856">
            <w:pPr>
              <w:jc w:val="center"/>
              <w:rPr>
                <w:rFonts w:ascii="Aptos" w:hAnsi="Aptos"/>
                <w:sz w:val="22"/>
                <w:szCs w:val="22"/>
              </w:rPr>
            </w:pPr>
            <w:r w:rsidRPr="00290BE8">
              <w:rPr>
                <w:rFonts w:ascii="Aptos" w:hAnsi="Aptos"/>
                <w:sz w:val="22"/>
                <w:szCs w:val="22"/>
              </w:rPr>
              <w:t>Pgs. 12 &amp; 16</w:t>
            </w:r>
          </w:p>
        </w:tc>
        <w:tc>
          <w:tcPr>
            <w:tcW w:w="1530" w:type="dxa"/>
            <w:vAlign w:val="center"/>
          </w:tcPr>
          <w:p w14:paraId="1283F045" w14:textId="662E43FC"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394463AA" w14:textId="77777777" w:rsidTr="009D5622">
        <w:trPr>
          <w:trHeight w:val="360"/>
        </w:trPr>
        <w:tc>
          <w:tcPr>
            <w:tcW w:w="747" w:type="dxa"/>
            <w:vAlign w:val="center"/>
          </w:tcPr>
          <w:p w14:paraId="114A58B4" w14:textId="6DE421E9" w:rsidR="00CF5192" w:rsidRDefault="00CF5192" w:rsidP="00484856">
            <w:pPr>
              <w:jc w:val="center"/>
              <w:rPr>
                <w:rFonts w:ascii="Aptos" w:hAnsi="Aptos"/>
                <w:sz w:val="22"/>
                <w:szCs w:val="22"/>
              </w:rPr>
            </w:pPr>
            <w:r>
              <w:rPr>
                <w:rFonts w:ascii="Aptos" w:hAnsi="Aptos"/>
                <w:sz w:val="22"/>
                <w:szCs w:val="22"/>
              </w:rPr>
              <w:t>38</w:t>
            </w:r>
          </w:p>
        </w:tc>
        <w:tc>
          <w:tcPr>
            <w:tcW w:w="4833" w:type="dxa"/>
            <w:vAlign w:val="center"/>
          </w:tcPr>
          <w:p w14:paraId="6C39B101" w14:textId="6033C2CB" w:rsidR="00CF5192" w:rsidRPr="00327396" w:rsidRDefault="003132C1" w:rsidP="00484856">
            <w:pPr>
              <w:rPr>
                <w:rFonts w:ascii="Aptos" w:hAnsi="Aptos"/>
                <w:sz w:val="22"/>
                <w:szCs w:val="22"/>
              </w:rPr>
            </w:pPr>
            <w:r w:rsidRPr="003132C1">
              <w:rPr>
                <w:rFonts w:ascii="Aptos" w:hAnsi="Aptos"/>
                <w:sz w:val="22"/>
                <w:szCs w:val="22"/>
              </w:rPr>
              <w:t>Pap Tests/ Prostate- Specific Antigen Tests/ Ovarian Cancer Surveillance</w:t>
            </w:r>
          </w:p>
        </w:tc>
        <w:tc>
          <w:tcPr>
            <w:tcW w:w="2097" w:type="dxa"/>
            <w:vMerge/>
            <w:vAlign w:val="center"/>
          </w:tcPr>
          <w:p w14:paraId="7C48555E" w14:textId="77777777" w:rsidR="00CF5192" w:rsidRPr="00CF59ED" w:rsidRDefault="00CF5192" w:rsidP="00484856">
            <w:pPr>
              <w:jc w:val="center"/>
              <w:rPr>
                <w:rFonts w:ascii="Aptos" w:hAnsi="Aptos"/>
                <w:sz w:val="22"/>
                <w:szCs w:val="22"/>
              </w:rPr>
            </w:pPr>
          </w:p>
        </w:tc>
        <w:tc>
          <w:tcPr>
            <w:tcW w:w="1863" w:type="dxa"/>
            <w:vAlign w:val="center"/>
          </w:tcPr>
          <w:p w14:paraId="7DFFE776" w14:textId="6B0D77D4" w:rsidR="00CF5192" w:rsidRPr="009326D9" w:rsidRDefault="0007795A" w:rsidP="00484856">
            <w:pPr>
              <w:jc w:val="center"/>
              <w:rPr>
                <w:rFonts w:ascii="Aptos" w:hAnsi="Aptos"/>
                <w:sz w:val="22"/>
                <w:szCs w:val="22"/>
              </w:rPr>
            </w:pPr>
            <w:r w:rsidRPr="0007795A">
              <w:rPr>
                <w:rFonts w:ascii="Aptos" w:hAnsi="Aptos"/>
                <w:sz w:val="22"/>
                <w:szCs w:val="22"/>
              </w:rPr>
              <w:t>Pg. 16</w:t>
            </w:r>
          </w:p>
        </w:tc>
        <w:tc>
          <w:tcPr>
            <w:tcW w:w="1530" w:type="dxa"/>
            <w:vAlign w:val="center"/>
          </w:tcPr>
          <w:p w14:paraId="5D5FA4DC" w14:textId="17F30BD8"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223963F7" w14:textId="77777777" w:rsidTr="009D5622">
        <w:trPr>
          <w:trHeight w:val="360"/>
        </w:trPr>
        <w:tc>
          <w:tcPr>
            <w:tcW w:w="747" w:type="dxa"/>
            <w:vAlign w:val="center"/>
          </w:tcPr>
          <w:p w14:paraId="0FB03F23" w14:textId="6A4DF2B4" w:rsidR="00CF5192" w:rsidRDefault="00CF5192" w:rsidP="00484856">
            <w:pPr>
              <w:jc w:val="center"/>
              <w:rPr>
                <w:rFonts w:ascii="Aptos" w:hAnsi="Aptos"/>
                <w:sz w:val="22"/>
                <w:szCs w:val="22"/>
              </w:rPr>
            </w:pPr>
            <w:r>
              <w:rPr>
                <w:rFonts w:ascii="Aptos" w:hAnsi="Aptos"/>
                <w:sz w:val="22"/>
                <w:szCs w:val="22"/>
              </w:rPr>
              <w:t>39</w:t>
            </w:r>
          </w:p>
        </w:tc>
        <w:tc>
          <w:tcPr>
            <w:tcW w:w="4833" w:type="dxa"/>
            <w:vAlign w:val="center"/>
          </w:tcPr>
          <w:p w14:paraId="7772D50A" w14:textId="3DC8BC39" w:rsidR="00CF5192" w:rsidRPr="00327396" w:rsidRDefault="003132C1" w:rsidP="00484856">
            <w:pPr>
              <w:rPr>
                <w:rFonts w:ascii="Aptos" w:hAnsi="Aptos"/>
                <w:sz w:val="22"/>
                <w:szCs w:val="22"/>
              </w:rPr>
            </w:pPr>
            <w:r w:rsidRPr="003132C1">
              <w:rPr>
                <w:rFonts w:ascii="Aptos" w:hAnsi="Aptos"/>
                <w:sz w:val="22"/>
                <w:szCs w:val="22"/>
              </w:rPr>
              <w:t>Preventive Care Services</w:t>
            </w:r>
          </w:p>
        </w:tc>
        <w:tc>
          <w:tcPr>
            <w:tcW w:w="2097" w:type="dxa"/>
            <w:vMerge/>
            <w:vAlign w:val="center"/>
          </w:tcPr>
          <w:p w14:paraId="0B63CABC" w14:textId="77777777" w:rsidR="00CF5192" w:rsidRPr="00CF59ED" w:rsidRDefault="00CF5192" w:rsidP="00484856">
            <w:pPr>
              <w:jc w:val="center"/>
              <w:rPr>
                <w:rFonts w:ascii="Aptos" w:hAnsi="Aptos"/>
                <w:sz w:val="22"/>
                <w:szCs w:val="22"/>
              </w:rPr>
            </w:pPr>
          </w:p>
        </w:tc>
        <w:tc>
          <w:tcPr>
            <w:tcW w:w="1863" w:type="dxa"/>
            <w:vAlign w:val="center"/>
          </w:tcPr>
          <w:p w14:paraId="0E654992" w14:textId="5D260A6F" w:rsidR="00CF5192" w:rsidRPr="009326D9" w:rsidRDefault="0007795A" w:rsidP="00484856">
            <w:pPr>
              <w:jc w:val="center"/>
              <w:rPr>
                <w:rFonts w:ascii="Aptos" w:hAnsi="Aptos"/>
                <w:sz w:val="22"/>
                <w:szCs w:val="22"/>
              </w:rPr>
            </w:pPr>
            <w:r w:rsidRPr="0007795A">
              <w:rPr>
                <w:rFonts w:ascii="Aptos" w:hAnsi="Aptos"/>
                <w:sz w:val="22"/>
                <w:szCs w:val="22"/>
              </w:rPr>
              <w:t>Pg. 18</w:t>
            </w:r>
          </w:p>
        </w:tc>
        <w:tc>
          <w:tcPr>
            <w:tcW w:w="1530" w:type="dxa"/>
            <w:vAlign w:val="center"/>
          </w:tcPr>
          <w:p w14:paraId="5EC40D26" w14:textId="621A118B"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CF5192" w:rsidRPr="00CF59ED" w14:paraId="28CE6CCB" w14:textId="77777777" w:rsidTr="009D5622">
        <w:trPr>
          <w:trHeight w:val="360"/>
        </w:trPr>
        <w:tc>
          <w:tcPr>
            <w:tcW w:w="747" w:type="dxa"/>
            <w:tcBorders>
              <w:bottom w:val="single" w:sz="24" w:space="0" w:color="000000"/>
            </w:tcBorders>
            <w:vAlign w:val="center"/>
          </w:tcPr>
          <w:p w14:paraId="0EBCC98F" w14:textId="74519FDE" w:rsidR="00CF5192" w:rsidRDefault="00CF5192" w:rsidP="00484856">
            <w:pPr>
              <w:jc w:val="center"/>
              <w:rPr>
                <w:rFonts w:ascii="Aptos" w:hAnsi="Aptos"/>
                <w:sz w:val="22"/>
                <w:szCs w:val="22"/>
              </w:rPr>
            </w:pPr>
            <w:r>
              <w:rPr>
                <w:rFonts w:ascii="Aptos" w:hAnsi="Aptos"/>
                <w:sz w:val="22"/>
                <w:szCs w:val="22"/>
              </w:rPr>
              <w:t>40</w:t>
            </w:r>
          </w:p>
        </w:tc>
        <w:tc>
          <w:tcPr>
            <w:tcW w:w="4833" w:type="dxa"/>
            <w:tcBorders>
              <w:bottom w:val="single" w:sz="24" w:space="0" w:color="000000"/>
            </w:tcBorders>
            <w:vAlign w:val="center"/>
          </w:tcPr>
          <w:p w14:paraId="7B8D29B8" w14:textId="0B942890" w:rsidR="00CF5192" w:rsidRPr="00327396" w:rsidRDefault="003132C1" w:rsidP="00484856">
            <w:pPr>
              <w:rPr>
                <w:rFonts w:ascii="Aptos" w:hAnsi="Aptos"/>
                <w:sz w:val="22"/>
                <w:szCs w:val="22"/>
              </w:rPr>
            </w:pPr>
            <w:r w:rsidRPr="003132C1">
              <w:rPr>
                <w:rFonts w:ascii="Aptos" w:hAnsi="Aptos"/>
                <w:sz w:val="22"/>
                <w:szCs w:val="22"/>
              </w:rPr>
              <w:t>Sterilization (women)</w:t>
            </w:r>
          </w:p>
        </w:tc>
        <w:tc>
          <w:tcPr>
            <w:tcW w:w="2097" w:type="dxa"/>
            <w:vMerge/>
            <w:tcBorders>
              <w:bottom w:val="single" w:sz="24" w:space="0" w:color="000000"/>
            </w:tcBorders>
            <w:vAlign w:val="center"/>
          </w:tcPr>
          <w:p w14:paraId="71866F94" w14:textId="77777777" w:rsidR="00CF5192" w:rsidRPr="00CF59ED" w:rsidRDefault="00CF5192" w:rsidP="00484856">
            <w:pPr>
              <w:jc w:val="center"/>
              <w:rPr>
                <w:rFonts w:ascii="Aptos" w:hAnsi="Aptos"/>
                <w:sz w:val="22"/>
                <w:szCs w:val="22"/>
              </w:rPr>
            </w:pPr>
          </w:p>
        </w:tc>
        <w:tc>
          <w:tcPr>
            <w:tcW w:w="1863" w:type="dxa"/>
            <w:tcBorders>
              <w:bottom w:val="single" w:sz="24" w:space="0" w:color="000000"/>
            </w:tcBorders>
            <w:vAlign w:val="center"/>
          </w:tcPr>
          <w:p w14:paraId="4D7364A5" w14:textId="5F7D38F9" w:rsidR="00CF5192" w:rsidRPr="009326D9" w:rsidRDefault="0007795A" w:rsidP="0005099C">
            <w:pPr>
              <w:jc w:val="center"/>
              <w:rPr>
                <w:rFonts w:ascii="Aptos" w:hAnsi="Aptos"/>
                <w:sz w:val="22"/>
                <w:szCs w:val="22"/>
              </w:rPr>
            </w:pPr>
            <w:r w:rsidRPr="0007795A">
              <w:rPr>
                <w:rFonts w:ascii="Aptos" w:hAnsi="Aptos"/>
                <w:sz w:val="22"/>
                <w:szCs w:val="22"/>
              </w:rPr>
              <w:t>Pgs. 10 &amp; 19</w:t>
            </w:r>
          </w:p>
        </w:tc>
        <w:tc>
          <w:tcPr>
            <w:tcW w:w="1530" w:type="dxa"/>
            <w:tcBorders>
              <w:bottom w:val="single" w:sz="24" w:space="0" w:color="000000"/>
            </w:tcBorders>
            <w:vAlign w:val="center"/>
          </w:tcPr>
          <w:p w14:paraId="5EE8ECB9" w14:textId="1D1FE48E" w:rsidR="00CF5192" w:rsidRPr="00CF59ED" w:rsidRDefault="00CF5192" w:rsidP="00484856">
            <w:pPr>
              <w:jc w:val="center"/>
              <w:rPr>
                <w:rFonts w:ascii="Aptos" w:hAnsi="Aptos"/>
                <w:sz w:val="22"/>
                <w:szCs w:val="22"/>
              </w:rPr>
            </w:pPr>
            <w:r w:rsidRPr="00CF59ED">
              <w:rPr>
                <w:rFonts w:ascii="Aptos" w:hAnsi="Aptos"/>
                <w:sz w:val="22"/>
                <w:szCs w:val="22"/>
              </w:rPr>
              <w:t>Yes</w:t>
            </w:r>
          </w:p>
        </w:tc>
      </w:tr>
      <w:tr w:rsidR="003130A8" w:rsidRPr="00CF59ED" w14:paraId="489C7DBD" w14:textId="77777777" w:rsidTr="005F200F">
        <w:trPr>
          <w:trHeight w:val="360"/>
        </w:trPr>
        <w:tc>
          <w:tcPr>
            <w:tcW w:w="747" w:type="dxa"/>
            <w:tcBorders>
              <w:top w:val="single" w:sz="24" w:space="0" w:color="000000"/>
              <w:bottom w:val="single" w:sz="4" w:space="0" w:color="auto"/>
            </w:tcBorders>
            <w:vAlign w:val="center"/>
          </w:tcPr>
          <w:p w14:paraId="12307DB1" w14:textId="0FA43259" w:rsidR="003130A8" w:rsidRDefault="003130A8" w:rsidP="00484856">
            <w:pPr>
              <w:jc w:val="center"/>
              <w:rPr>
                <w:rFonts w:ascii="Aptos" w:hAnsi="Aptos"/>
                <w:sz w:val="22"/>
                <w:szCs w:val="22"/>
              </w:rPr>
            </w:pPr>
            <w:r>
              <w:rPr>
                <w:rFonts w:ascii="Aptos" w:hAnsi="Aptos"/>
                <w:sz w:val="22"/>
                <w:szCs w:val="22"/>
              </w:rPr>
              <w:t>41</w:t>
            </w:r>
          </w:p>
        </w:tc>
        <w:tc>
          <w:tcPr>
            <w:tcW w:w="4833" w:type="dxa"/>
            <w:tcBorders>
              <w:top w:val="single" w:sz="24" w:space="0" w:color="000000"/>
              <w:bottom w:val="single" w:sz="4" w:space="0" w:color="auto"/>
            </w:tcBorders>
            <w:vAlign w:val="center"/>
          </w:tcPr>
          <w:p w14:paraId="6952AFE3" w14:textId="1FA826A7" w:rsidR="003130A8" w:rsidRPr="00327396" w:rsidRDefault="003130A8" w:rsidP="00484856">
            <w:pPr>
              <w:rPr>
                <w:rFonts w:ascii="Aptos" w:hAnsi="Aptos"/>
                <w:sz w:val="22"/>
                <w:szCs w:val="22"/>
              </w:rPr>
            </w:pPr>
            <w:r w:rsidRPr="003130A8">
              <w:rPr>
                <w:rFonts w:ascii="Aptos" w:hAnsi="Aptos"/>
                <w:sz w:val="22"/>
                <w:szCs w:val="22"/>
              </w:rPr>
              <w:t>Chiropractic &amp; Osteopathic Manipulation</w:t>
            </w:r>
          </w:p>
        </w:tc>
        <w:tc>
          <w:tcPr>
            <w:tcW w:w="2097" w:type="dxa"/>
            <w:vMerge w:val="restart"/>
            <w:tcBorders>
              <w:top w:val="single" w:sz="24" w:space="0" w:color="000000"/>
              <w:bottom w:val="single" w:sz="4" w:space="0" w:color="auto"/>
            </w:tcBorders>
            <w:vAlign w:val="center"/>
          </w:tcPr>
          <w:p w14:paraId="24328756" w14:textId="1D1ADDD9" w:rsidR="003130A8" w:rsidRPr="00CF59ED" w:rsidRDefault="003130A8" w:rsidP="00484856">
            <w:pPr>
              <w:jc w:val="center"/>
              <w:rPr>
                <w:rFonts w:ascii="Aptos" w:hAnsi="Aptos"/>
                <w:sz w:val="22"/>
                <w:szCs w:val="22"/>
              </w:rPr>
            </w:pPr>
            <w:r w:rsidRPr="003130A8">
              <w:rPr>
                <w:rFonts w:ascii="Aptos" w:hAnsi="Aptos"/>
                <w:sz w:val="22"/>
                <w:szCs w:val="22"/>
              </w:rPr>
              <w:t>Rehabilitative and Habilitative Services and Devices</w:t>
            </w:r>
          </w:p>
        </w:tc>
        <w:tc>
          <w:tcPr>
            <w:tcW w:w="1863" w:type="dxa"/>
            <w:tcBorders>
              <w:top w:val="single" w:sz="24" w:space="0" w:color="000000"/>
              <w:bottom w:val="single" w:sz="4" w:space="0" w:color="auto"/>
            </w:tcBorders>
            <w:vAlign w:val="center"/>
          </w:tcPr>
          <w:p w14:paraId="417EA8FC" w14:textId="1FF16650" w:rsidR="003130A8" w:rsidRPr="009326D9" w:rsidRDefault="00C92351" w:rsidP="006D5F57">
            <w:pPr>
              <w:jc w:val="center"/>
              <w:rPr>
                <w:rFonts w:ascii="Aptos" w:hAnsi="Aptos"/>
                <w:sz w:val="22"/>
                <w:szCs w:val="22"/>
              </w:rPr>
            </w:pPr>
            <w:r w:rsidRPr="00C92351">
              <w:rPr>
                <w:rFonts w:ascii="Aptos" w:hAnsi="Aptos"/>
                <w:sz w:val="22"/>
                <w:szCs w:val="22"/>
              </w:rPr>
              <w:t>Pgs. 12 - 13</w:t>
            </w:r>
          </w:p>
        </w:tc>
        <w:tc>
          <w:tcPr>
            <w:tcW w:w="1530" w:type="dxa"/>
            <w:tcBorders>
              <w:top w:val="single" w:sz="24" w:space="0" w:color="000000"/>
              <w:bottom w:val="single" w:sz="4" w:space="0" w:color="auto"/>
            </w:tcBorders>
            <w:vAlign w:val="center"/>
          </w:tcPr>
          <w:p w14:paraId="3325B4F9" w14:textId="6B8FD401" w:rsidR="003130A8" w:rsidRPr="00CF59ED" w:rsidRDefault="003130A8" w:rsidP="00484856">
            <w:pPr>
              <w:jc w:val="center"/>
              <w:rPr>
                <w:rFonts w:ascii="Aptos" w:hAnsi="Aptos"/>
                <w:sz w:val="22"/>
                <w:szCs w:val="22"/>
              </w:rPr>
            </w:pPr>
            <w:r w:rsidRPr="00CF59ED">
              <w:rPr>
                <w:rFonts w:ascii="Aptos" w:hAnsi="Aptos"/>
                <w:sz w:val="22"/>
                <w:szCs w:val="22"/>
              </w:rPr>
              <w:t>Yes</w:t>
            </w:r>
          </w:p>
        </w:tc>
      </w:tr>
      <w:tr w:rsidR="003130A8" w:rsidRPr="00CF59ED" w14:paraId="334CCB89" w14:textId="77777777" w:rsidTr="005F200F">
        <w:trPr>
          <w:trHeight w:val="809"/>
        </w:trPr>
        <w:tc>
          <w:tcPr>
            <w:tcW w:w="747" w:type="dxa"/>
            <w:tcBorders>
              <w:bottom w:val="single" w:sz="8" w:space="0" w:color="000000"/>
            </w:tcBorders>
            <w:vAlign w:val="center"/>
          </w:tcPr>
          <w:p w14:paraId="369087DD" w14:textId="07E8A46D" w:rsidR="003130A8" w:rsidRDefault="003130A8" w:rsidP="00484856">
            <w:pPr>
              <w:jc w:val="center"/>
              <w:rPr>
                <w:rFonts w:ascii="Aptos" w:hAnsi="Aptos"/>
                <w:sz w:val="22"/>
                <w:szCs w:val="22"/>
              </w:rPr>
            </w:pPr>
            <w:r>
              <w:rPr>
                <w:rFonts w:ascii="Aptos" w:hAnsi="Aptos"/>
                <w:sz w:val="22"/>
                <w:szCs w:val="22"/>
              </w:rPr>
              <w:t>42</w:t>
            </w:r>
          </w:p>
        </w:tc>
        <w:tc>
          <w:tcPr>
            <w:tcW w:w="4833" w:type="dxa"/>
            <w:tcBorders>
              <w:bottom w:val="single" w:sz="8" w:space="0" w:color="000000"/>
            </w:tcBorders>
            <w:vAlign w:val="center"/>
          </w:tcPr>
          <w:p w14:paraId="61B8F8B5" w14:textId="2D5C7374" w:rsidR="003130A8" w:rsidRPr="00327396" w:rsidRDefault="00872C71" w:rsidP="00484856">
            <w:pPr>
              <w:rPr>
                <w:rFonts w:ascii="Aptos" w:hAnsi="Aptos"/>
                <w:sz w:val="22"/>
                <w:szCs w:val="22"/>
              </w:rPr>
            </w:pPr>
            <w:r w:rsidRPr="00872C71">
              <w:rPr>
                <w:rFonts w:ascii="Aptos" w:hAnsi="Aptos"/>
                <w:sz w:val="22"/>
                <w:szCs w:val="22"/>
              </w:rPr>
              <w:t>Habilitative and Rehabilitative Services</w:t>
            </w:r>
          </w:p>
        </w:tc>
        <w:tc>
          <w:tcPr>
            <w:tcW w:w="2097" w:type="dxa"/>
            <w:vMerge/>
            <w:tcBorders>
              <w:bottom w:val="single" w:sz="8" w:space="0" w:color="000000"/>
            </w:tcBorders>
            <w:vAlign w:val="center"/>
          </w:tcPr>
          <w:p w14:paraId="102A2647" w14:textId="77777777" w:rsidR="003130A8" w:rsidRPr="00CF59ED" w:rsidRDefault="003130A8" w:rsidP="00484856">
            <w:pPr>
              <w:jc w:val="center"/>
              <w:rPr>
                <w:rFonts w:ascii="Aptos" w:hAnsi="Aptos"/>
                <w:sz w:val="22"/>
                <w:szCs w:val="22"/>
              </w:rPr>
            </w:pPr>
          </w:p>
        </w:tc>
        <w:tc>
          <w:tcPr>
            <w:tcW w:w="1863" w:type="dxa"/>
            <w:tcBorders>
              <w:bottom w:val="single" w:sz="8" w:space="0" w:color="000000"/>
            </w:tcBorders>
            <w:vAlign w:val="center"/>
          </w:tcPr>
          <w:p w14:paraId="25C0B737" w14:textId="77777777" w:rsidR="00AF249B" w:rsidRPr="00AF249B" w:rsidRDefault="00AF249B" w:rsidP="00AF249B">
            <w:pPr>
              <w:jc w:val="center"/>
              <w:rPr>
                <w:rFonts w:ascii="Aptos" w:hAnsi="Aptos"/>
                <w:sz w:val="22"/>
                <w:szCs w:val="22"/>
              </w:rPr>
            </w:pPr>
            <w:r w:rsidRPr="00AF249B">
              <w:rPr>
                <w:rFonts w:ascii="Aptos" w:hAnsi="Aptos"/>
                <w:sz w:val="22"/>
                <w:szCs w:val="22"/>
              </w:rPr>
              <w:t>Pgs. 8, 9, 11, 12,</w:t>
            </w:r>
          </w:p>
          <w:p w14:paraId="3C0B2232" w14:textId="6D417E49" w:rsidR="003130A8" w:rsidRPr="009326D9" w:rsidRDefault="00AF249B" w:rsidP="00AF249B">
            <w:pPr>
              <w:jc w:val="center"/>
              <w:rPr>
                <w:rFonts w:ascii="Aptos" w:hAnsi="Aptos"/>
                <w:sz w:val="22"/>
                <w:szCs w:val="22"/>
              </w:rPr>
            </w:pPr>
            <w:r w:rsidRPr="00AF249B">
              <w:rPr>
                <w:rFonts w:ascii="Aptos" w:hAnsi="Aptos"/>
                <w:sz w:val="22"/>
                <w:szCs w:val="22"/>
              </w:rPr>
              <w:t>22, &amp; 35</w:t>
            </w:r>
          </w:p>
        </w:tc>
        <w:tc>
          <w:tcPr>
            <w:tcW w:w="1530" w:type="dxa"/>
            <w:tcBorders>
              <w:bottom w:val="single" w:sz="8" w:space="0" w:color="000000"/>
            </w:tcBorders>
            <w:vAlign w:val="center"/>
          </w:tcPr>
          <w:p w14:paraId="122BBF0B" w14:textId="07C521F4" w:rsidR="003130A8" w:rsidRPr="00CF59ED" w:rsidRDefault="003130A8" w:rsidP="00484856">
            <w:pPr>
              <w:jc w:val="center"/>
              <w:rPr>
                <w:rFonts w:ascii="Aptos" w:hAnsi="Aptos"/>
                <w:sz w:val="22"/>
                <w:szCs w:val="22"/>
              </w:rPr>
            </w:pPr>
            <w:r w:rsidRPr="00CF59ED">
              <w:rPr>
                <w:rFonts w:ascii="Aptos" w:hAnsi="Aptos"/>
                <w:sz w:val="22"/>
                <w:szCs w:val="22"/>
              </w:rPr>
              <w:t>Yes</w:t>
            </w:r>
          </w:p>
        </w:tc>
      </w:tr>
      <w:tr w:rsidR="00EE7131" w:rsidRPr="00CF59ED" w14:paraId="31AC2156" w14:textId="77777777" w:rsidTr="005F200F">
        <w:trPr>
          <w:trHeight w:val="773"/>
        </w:trPr>
        <w:tc>
          <w:tcPr>
            <w:tcW w:w="11070" w:type="dxa"/>
            <w:gridSpan w:val="5"/>
            <w:tcBorders>
              <w:top w:val="single" w:sz="8" w:space="0" w:color="000000"/>
              <w:left w:val="nil"/>
              <w:bottom w:val="nil"/>
              <w:right w:val="nil"/>
            </w:tcBorders>
            <w:tcMar>
              <w:left w:w="0" w:type="dxa"/>
              <w:right w:w="115" w:type="dxa"/>
            </w:tcMar>
            <w:vAlign w:val="center"/>
          </w:tcPr>
          <w:p w14:paraId="30907A2F" w14:textId="7B91CD0A" w:rsidR="00EE7131" w:rsidRPr="00CF59ED" w:rsidRDefault="00EE7131" w:rsidP="00AA5730">
            <w:pPr>
              <w:spacing w:line="200" w:lineRule="exact"/>
              <w:rPr>
                <w:rFonts w:ascii="Aptos" w:hAnsi="Aptos"/>
                <w:sz w:val="22"/>
                <w:szCs w:val="22"/>
              </w:rPr>
            </w:pPr>
            <w:r w:rsidRPr="001E13D1">
              <w:rPr>
                <w:rFonts w:ascii="Aptos SemiBold" w:hAnsi="Aptos SemiBold"/>
                <w:b/>
                <w:bCs/>
                <w:i/>
                <w:iCs/>
                <w:sz w:val="22"/>
                <w:szCs w:val="22"/>
              </w:rPr>
              <w:t>Special Note:</w:t>
            </w:r>
            <w:r w:rsidRPr="00EE7131">
              <w:rPr>
                <w:rFonts w:ascii="Aptos" w:hAnsi="Aptos"/>
                <w:i/>
                <w:iCs/>
                <w:sz w:val="22"/>
                <w:szCs w:val="22"/>
              </w:rPr>
              <w:t xml:space="preserve"> Under Pub. Act 102-0104, eff. July 22, 2021, any EHBs listed above that are clinically appropriate and medically necessary to deliver via telehealth services must be covered in the same manner as when those EHBs are delivered in person.</w:t>
            </w:r>
          </w:p>
        </w:tc>
      </w:tr>
    </w:tbl>
    <w:p w14:paraId="6FB87266" w14:textId="77777777" w:rsidR="006776BF" w:rsidRPr="006776BF" w:rsidRDefault="006776BF" w:rsidP="006776BF">
      <w:pPr>
        <w:rPr>
          <w:rFonts w:ascii="Aptos" w:hAnsi="Aptos"/>
          <w:sz w:val="22"/>
          <w:szCs w:val="22"/>
        </w:rPr>
      </w:pPr>
    </w:p>
    <w:sectPr w:rsidR="006776BF" w:rsidRPr="006776BF" w:rsidSect="00525FEF">
      <w:pgSz w:w="12240" w:h="15840"/>
      <w:pgMar w:top="441" w:right="1440" w:bottom="38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Body)">
    <w:altName w:val="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33A1"/>
    <w:multiLevelType w:val="hybridMultilevel"/>
    <w:tmpl w:val="DC5A2C70"/>
    <w:lvl w:ilvl="0" w:tplc="8F08CF08">
      <w:start w:val="1"/>
      <w:numFmt w:val="bullet"/>
      <w:lvlText w:val="»"/>
      <w:lvlJc w:val="left"/>
      <w:pPr>
        <w:ind w:left="720" w:hanging="360"/>
      </w:pPr>
      <w:rPr>
        <w:rFonts w:ascii="Aptos (Body)" w:hAnsi="Aptos (Bod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04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EEB"/>
    <w:rsid w:val="00002CB8"/>
    <w:rsid w:val="00025D63"/>
    <w:rsid w:val="00035ADF"/>
    <w:rsid w:val="00044C93"/>
    <w:rsid w:val="0005099C"/>
    <w:rsid w:val="0006758D"/>
    <w:rsid w:val="0007795A"/>
    <w:rsid w:val="00086EE8"/>
    <w:rsid w:val="000B11CE"/>
    <w:rsid w:val="000B2B8D"/>
    <w:rsid w:val="000B6E14"/>
    <w:rsid w:val="000E6734"/>
    <w:rsid w:val="000F0AC9"/>
    <w:rsid w:val="000F202B"/>
    <w:rsid w:val="00125141"/>
    <w:rsid w:val="001914B4"/>
    <w:rsid w:val="00192C7E"/>
    <w:rsid w:val="00194D83"/>
    <w:rsid w:val="001C134F"/>
    <w:rsid w:val="001D26AE"/>
    <w:rsid w:val="001E03EB"/>
    <w:rsid w:val="001E13D1"/>
    <w:rsid w:val="00214DBB"/>
    <w:rsid w:val="002677E4"/>
    <w:rsid w:val="00285C98"/>
    <w:rsid w:val="00290BE8"/>
    <w:rsid w:val="002A1C47"/>
    <w:rsid w:val="002A37EA"/>
    <w:rsid w:val="002B4207"/>
    <w:rsid w:val="002B4DB0"/>
    <w:rsid w:val="002C53DB"/>
    <w:rsid w:val="002C5EF8"/>
    <w:rsid w:val="002D6B66"/>
    <w:rsid w:val="002F5FE8"/>
    <w:rsid w:val="003130A8"/>
    <w:rsid w:val="003132C1"/>
    <w:rsid w:val="00326E07"/>
    <w:rsid w:val="00327396"/>
    <w:rsid w:val="0035557B"/>
    <w:rsid w:val="0036191D"/>
    <w:rsid w:val="00364EEB"/>
    <w:rsid w:val="00395D97"/>
    <w:rsid w:val="003A41F5"/>
    <w:rsid w:val="003A6076"/>
    <w:rsid w:val="003A7744"/>
    <w:rsid w:val="003B5AF0"/>
    <w:rsid w:val="003D3069"/>
    <w:rsid w:val="003E2C06"/>
    <w:rsid w:val="00413FC8"/>
    <w:rsid w:val="0042212B"/>
    <w:rsid w:val="004317A4"/>
    <w:rsid w:val="0043236D"/>
    <w:rsid w:val="00441140"/>
    <w:rsid w:val="00463F70"/>
    <w:rsid w:val="00484856"/>
    <w:rsid w:val="004B220D"/>
    <w:rsid w:val="004C57FE"/>
    <w:rsid w:val="00525FEF"/>
    <w:rsid w:val="00527C1C"/>
    <w:rsid w:val="00551932"/>
    <w:rsid w:val="00567598"/>
    <w:rsid w:val="0057313D"/>
    <w:rsid w:val="0059001B"/>
    <w:rsid w:val="005B6A57"/>
    <w:rsid w:val="005B7B30"/>
    <w:rsid w:val="005C7C1F"/>
    <w:rsid w:val="005E1F4E"/>
    <w:rsid w:val="005F200F"/>
    <w:rsid w:val="005F56E2"/>
    <w:rsid w:val="00607681"/>
    <w:rsid w:val="006261F7"/>
    <w:rsid w:val="006402F8"/>
    <w:rsid w:val="00676459"/>
    <w:rsid w:val="006776BF"/>
    <w:rsid w:val="006B10D4"/>
    <w:rsid w:val="006D4CDF"/>
    <w:rsid w:val="006D5F57"/>
    <w:rsid w:val="006F51B6"/>
    <w:rsid w:val="007545CD"/>
    <w:rsid w:val="00776393"/>
    <w:rsid w:val="00785C4E"/>
    <w:rsid w:val="007954E8"/>
    <w:rsid w:val="007A5ED1"/>
    <w:rsid w:val="007A7186"/>
    <w:rsid w:val="007B27F4"/>
    <w:rsid w:val="007B4C1E"/>
    <w:rsid w:val="007B5C1E"/>
    <w:rsid w:val="007D4E75"/>
    <w:rsid w:val="007D70FB"/>
    <w:rsid w:val="007E557E"/>
    <w:rsid w:val="007F1AF8"/>
    <w:rsid w:val="00813E6E"/>
    <w:rsid w:val="00815472"/>
    <w:rsid w:val="00855A09"/>
    <w:rsid w:val="00866B6E"/>
    <w:rsid w:val="00872C71"/>
    <w:rsid w:val="008876D2"/>
    <w:rsid w:val="008D73C9"/>
    <w:rsid w:val="008E20E1"/>
    <w:rsid w:val="008F03E0"/>
    <w:rsid w:val="008F42D9"/>
    <w:rsid w:val="0090200A"/>
    <w:rsid w:val="00912112"/>
    <w:rsid w:val="009132E1"/>
    <w:rsid w:val="009326D9"/>
    <w:rsid w:val="009538FA"/>
    <w:rsid w:val="00955F99"/>
    <w:rsid w:val="00960169"/>
    <w:rsid w:val="0096021E"/>
    <w:rsid w:val="0096465B"/>
    <w:rsid w:val="00964D0A"/>
    <w:rsid w:val="00977EFF"/>
    <w:rsid w:val="00997902"/>
    <w:rsid w:val="009B1EE9"/>
    <w:rsid w:val="009D4728"/>
    <w:rsid w:val="009D5622"/>
    <w:rsid w:val="009E4E45"/>
    <w:rsid w:val="009E7A30"/>
    <w:rsid w:val="00A0230F"/>
    <w:rsid w:val="00A16D69"/>
    <w:rsid w:val="00A22FDD"/>
    <w:rsid w:val="00A60A33"/>
    <w:rsid w:val="00A86CE3"/>
    <w:rsid w:val="00A94A09"/>
    <w:rsid w:val="00AA5730"/>
    <w:rsid w:val="00AC5ECD"/>
    <w:rsid w:val="00AE1B69"/>
    <w:rsid w:val="00AF249B"/>
    <w:rsid w:val="00B1217B"/>
    <w:rsid w:val="00B3315B"/>
    <w:rsid w:val="00B35771"/>
    <w:rsid w:val="00B549B5"/>
    <w:rsid w:val="00B91BA0"/>
    <w:rsid w:val="00B94318"/>
    <w:rsid w:val="00BB075D"/>
    <w:rsid w:val="00BE67DE"/>
    <w:rsid w:val="00BF7080"/>
    <w:rsid w:val="00C378CB"/>
    <w:rsid w:val="00C5162C"/>
    <w:rsid w:val="00C525B0"/>
    <w:rsid w:val="00C56676"/>
    <w:rsid w:val="00C615B5"/>
    <w:rsid w:val="00C8548C"/>
    <w:rsid w:val="00C92351"/>
    <w:rsid w:val="00CA31E5"/>
    <w:rsid w:val="00CE13D0"/>
    <w:rsid w:val="00CE37D0"/>
    <w:rsid w:val="00CF3113"/>
    <w:rsid w:val="00CF5192"/>
    <w:rsid w:val="00CF59ED"/>
    <w:rsid w:val="00D16C03"/>
    <w:rsid w:val="00D70726"/>
    <w:rsid w:val="00D82CB4"/>
    <w:rsid w:val="00D93DD8"/>
    <w:rsid w:val="00D94F6D"/>
    <w:rsid w:val="00DA6186"/>
    <w:rsid w:val="00DB2EE0"/>
    <w:rsid w:val="00DB724C"/>
    <w:rsid w:val="00E0500A"/>
    <w:rsid w:val="00E16625"/>
    <w:rsid w:val="00E56BC9"/>
    <w:rsid w:val="00E627BB"/>
    <w:rsid w:val="00E6284A"/>
    <w:rsid w:val="00E76D57"/>
    <w:rsid w:val="00E77941"/>
    <w:rsid w:val="00E8050E"/>
    <w:rsid w:val="00E87672"/>
    <w:rsid w:val="00EA3030"/>
    <w:rsid w:val="00EA7335"/>
    <w:rsid w:val="00EC6795"/>
    <w:rsid w:val="00EE01EA"/>
    <w:rsid w:val="00EE4BB8"/>
    <w:rsid w:val="00EE6E63"/>
    <w:rsid w:val="00EE7131"/>
    <w:rsid w:val="00F03F57"/>
    <w:rsid w:val="00F34831"/>
    <w:rsid w:val="00F358B3"/>
    <w:rsid w:val="00F44A1B"/>
    <w:rsid w:val="00F60E4B"/>
    <w:rsid w:val="00FB05A4"/>
    <w:rsid w:val="00FB1FAF"/>
    <w:rsid w:val="00FF6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F9DB5"/>
  <w15:chartTrackingRefBased/>
  <w15:docId w15:val="{8CFD92F3-4857-7540-B562-16759FAD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1CE"/>
  </w:style>
  <w:style w:type="paragraph" w:styleId="Heading1">
    <w:name w:val="heading 1"/>
    <w:basedOn w:val="Normal"/>
    <w:next w:val="Normal"/>
    <w:link w:val="Heading1Char"/>
    <w:uiPriority w:val="9"/>
    <w:qFormat/>
    <w:rsid w:val="00364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E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E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E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E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E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E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E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E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E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E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E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E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E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4E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4E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4EEB"/>
    <w:rPr>
      <w:rFonts w:eastAsiaTheme="majorEastAsia" w:cstheme="majorBidi"/>
      <w:color w:val="272727" w:themeColor="text1" w:themeTint="D8"/>
    </w:rPr>
  </w:style>
  <w:style w:type="paragraph" w:styleId="Title">
    <w:name w:val="Title"/>
    <w:basedOn w:val="Normal"/>
    <w:next w:val="Normal"/>
    <w:link w:val="TitleChar"/>
    <w:uiPriority w:val="10"/>
    <w:qFormat/>
    <w:rsid w:val="00364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E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4E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E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EEB"/>
    <w:pPr>
      <w:spacing w:before="160"/>
      <w:jc w:val="center"/>
    </w:pPr>
    <w:rPr>
      <w:i/>
      <w:iCs/>
      <w:color w:val="404040" w:themeColor="text1" w:themeTint="BF"/>
    </w:rPr>
  </w:style>
  <w:style w:type="character" w:customStyle="1" w:styleId="QuoteChar">
    <w:name w:val="Quote Char"/>
    <w:basedOn w:val="DefaultParagraphFont"/>
    <w:link w:val="Quote"/>
    <w:uiPriority w:val="29"/>
    <w:rsid w:val="00364EEB"/>
    <w:rPr>
      <w:i/>
      <w:iCs/>
      <w:color w:val="404040" w:themeColor="text1" w:themeTint="BF"/>
    </w:rPr>
  </w:style>
  <w:style w:type="paragraph" w:styleId="ListParagraph">
    <w:name w:val="List Paragraph"/>
    <w:basedOn w:val="Normal"/>
    <w:uiPriority w:val="34"/>
    <w:qFormat/>
    <w:rsid w:val="00364EEB"/>
    <w:pPr>
      <w:ind w:left="720"/>
      <w:contextualSpacing/>
    </w:pPr>
  </w:style>
  <w:style w:type="character" w:styleId="IntenseEmphasis">
    <w:name w:val="Intense Emphasis"/>
    <w:basedOn w:val="DefaultParagraphFont"/>
    <w:uiPriority w:val="21"/>
    <w:qFormat/>
    <w:rsid w:val="00364EEB"/>
    <w:rPr>
      <w:i/>
      <w:iCs/>
      <w:color w:val="0F4761" w:themeColor="accent1" w:themeShade="BF"/>
    </w:rPr>
  </w:style>
  <w:style w:type="paragraph" w:styleId="IntenseQuote">
    <w:name w:val="Intense Quote"/>
    <w:basedOn w:val="Normal"/>
    <w:next w:val="Normal"/>
    <w:link w:val="IntenseQuoteChar"/>
    <w:uiPriority w:val="30"/>
    <w:qFormat/>
    <w:rsid w:val="00364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EEB"/>
    <w:rPr>
      <w:i/>
      <w:iCs/>
      <w:color w:val="0F4761" w:themeColor="accent1" w:themeShade="BF"/>
    </w:rPr>
  </w:style>
  <w:style w:type="character" w:styleId="IntenseReference">
    <w:name w:val="Intense Reference"/>
    <w:basedOn w:val="DefaultParagraphFont"/>
    <w:uiPriority w:val="32"/>
    <w:qFormat/>
    <w:rsid w:val="00364EEB"/>
    <w:rPr>
      <w:b/>
      <w:bCs/>
      <w:smallCaps/>
      <w:color w:val="0F4761" w:themeColor="accent1" w:themeShade="BF"/>
      <w:spacing w:val="5"/>
    </w:rPr>
  </w:style>
  <w:style w:type="paragraph" w:customStyle="1" w:styleId="Default">
    <w:name w:val="Default"/>
    <w:rsid w:val="0042212B"/>
    <w:pPr>
      <w:autoSpaceDE w:val="0"/>
      <w:autoSpaceDN w:val="0"/>
      <w:adjustRightInd w:val="0"/>
      <w:spacing w:after="0" w:line="240" w:lineRule="auto"/>
    </w:pPr>
    <w:rPr>
      <w:rFonts w:ascii="Arial" w:hAnsi="Arial" w:cs="Arial"/>
      <w:color w:val="000000"/>
      <w:kern w:val="0"/>
    </w:rPr>
  </w:style>
  <w:style w:type="table" w:styleId="TableGrid">
    <w:name w:val="Table Grid"/>
    <w:basedOn w:val="TableNormal"/>
    <w:uiPriority w:val="39"/>
    <w:rsid w:val="000B1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A091443CC424FA43EF934CDC40564" ma:contentTypeVersion="12" ma:contentTypeDescription="Create a new document." ma:contentTypeScope="" ma:versionID="01491713f9d2f1b83b28aa60887f4d62">
  <xsd:schema xmlns:xsd="http://www.w3.org/2001/XMLSchema" xmlns:xs="http://www.w3.org/2001/XMLSchema" xmlns:p="http://schemas.microsoft.com/office/2006/metadata/properties" xmlns:ns2="88b7463c-18af-4a91-a92c-3ebcfc50cac3" xmlns:ns3="246a92c2-d1bd-4a8f-b8e6-dd37205d261e" targetNamespace="http://schemas.microsoft.com/office/2006/metadata/properties" ma:root="true" ma:fieldsID="a961cf17f0245d08820d77bc3f9256c5" ns2:_="" ns3:_="">
    <xsd:import namespace="88b7463c-18af-4a91-a92c-3ebcfc50cac3"/>
    <xsd:import namespace="246a92c2-d1bd-4a8f-b8e6-dd37205d26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7463c-18af-4a91-a92c-3ebcfc50c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3e8c99-45d5-4d73-b860-aeab17fbe4d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a92c2-d1bd-4a8f-b8e6-dd37205d26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250743-c584-4024-b4d7-5105c16845d3}" ma:internalName="TaxCatchAll" ma:showField="CatchAllData" ma:web="246a92c2-d1bd-4a8f-b8e6-dd37205d26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6a92c2-d1bd-4a8f-b8e6-dd37205d261e" xsi:nil="true"/>
    <lcf76f155ced4ddcb4097134ff3c332f xmlns="88b7463c-18af-4a91-a92c-3ebcfc50ca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BBEEEB-685F-454E-887D-7810480B7DDA}"/>
</file>

<file path=customXml/itemProps2.xml><?xml version="1.0" encoding="utf-8"?>
<ds:datastoreItem xmlns:ds="http://schemas.openxmlformats.org/officeDocument/2006/customXml" ds:itemID="{1CE60F38-A9D5-4CAE-A754-AC97AC496E2C}"/>
</file>

<file path=customXml/itemProps3.xml><?xml version="1.0" encoding="utf-8"?>
<ds:datastoreItem xmlns:ds="http://schemas.openxmlformats.org/officeDocument/2006/customXml" ds:itemID="{B50DBCC1-8254-4082-A153-CECA22515B76}"/>
</file>

<file path=docProps/app.xml><?xml version="1.0" encoding="utf-8"?>
<Properties xmlns="http://schemas.openxmlformats.org/officeDocument/2006/extended-properties" xmlns:vt="http://schemas.openxmlformats.org/officeDocument/2006/docPropsVTypes">
  <Template>Normal</Template>
  <TotalTime>2</TotalTime>
  <Pages>2</Pages>
  <Words>668</Words>
  <Characters>3570</Characters>
  <Application>Microsoft Office Word</Application>
  <DocSecurity>0</DocSecurity>
  <Lines>297</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Brieanna Gandy</dc:creator>
  <cp:keywords/>
  <dc:description/>
  <cp:lastModifiedBy>Nickson, Raven</cp:lastModifiedBy>
  <cp:revision>3</cp:revision>
  <dcterms:created xsi:type="dcterms:W3CDTF">2025-09-16T04:53:00Z</dcterms:created>
  <dcterms:modified xsi:type="dcterms:W3CDTF">2026-09-03T22:46:00Z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0x010100145A091443CC424FA43EF934CDC40564</vt:lpwstr>
  </property>
</Properties>
</file>